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ascii="宋体" w:hAnsi="宋体" w:eastAsia="宋体" w:cs="宋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方正小标宋简体" w:hAnsi="宋体" w:eastAsia="方正小标宋简体" w:cs="宋体"/>
          <w:b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/>
          <w:bCs/>
          <w:sz w:val="44"/>
          <w:szCs w:val="44"/>
        </w:rPr>
        <w:t>福建省投资项目在线审批监管平台</w:t>
      </w:r>
    </w:p>
    <w:p>
      <w:pPr>
        <w:spacing w:line="360" w:lineRule="auto"/>
        <w:jc w:val="center"/>
        <w:rPr>
          <w:rFonts w:ascii="方正小标宋简体" w:hAnsi="宋体" w:eastAsia="方正小标宋简体" w:cs="宋体"/>
          <w:b/>
          <w:bCs/>
          <w:sz w:val="44"/>
          <w:szCs w:val="44"/>
        </w:rPr>
      </w:pPr>
      <w:r>
        <w:rPr>
          <w:rFonts w:hint="eastAsia" w:ascii="方正小标宋简体" w:hAnsi="宋体" w:eastAsia="方正小标宋简体" w:cs="宋体"/>
          <w:b/>
          <w:bCs/>
          <w:sz w:val="44"/>
          <w:szCs w:val="44"/>
        </w:rPr>
        <w:t>建设信息在线填报操作指南</w:t>
      </w: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widowControl/>
        <w:jc w:val="center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2023年04月</w:t>
      </w:r>
    </w:p>
    <w:p>
      <w:pPr>
        <w:widowControl/>
        <w:jc w:val="left"/>
        <w:rPr>
          <w:rFonts w:ascii="宋体" w:hAnsi="宋体" w:eastAsia="宋体" w:cs="宋体"/>
          <w:b/>
          <w:bCs/>
          <w:sz w:val="32"/>
          <w:szCs w:val="32"/>
        </w:rPr>
        <w:sectPr>
          <w:footerReference r:id="rId5" w:type="first"/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rFonts w:ascii="宋体" w:hAnsi="宋体" w:eastAsia="宋体" w:cs="宋体"/>
          <w:b/>
          <w:bCs/>
          <w:sz w:val="32"/>
          <w:szCs w:val="32"/>
        </w:rPr>
        <w:br w:type="page"/>
      </w:r>
    </w:p>
    <w:p>
      <w:pPr>
        <w:widowControl/>
        <w:jc w:val="left"/>
        <w:rPr>
          <w:rFonts w:ascii="黑体" w:hAnsi="黑体" w:eastAsia="黑体" w:cs="宋体"/>
          <w:sz w:val="32"/>
          <w:szCs w:val="32"/>
        </w:rPr>
      </w:pPr>
      <w:bookmarkStart w:id="0" w:name="_GoBack"/>
      <w:r>
        <w:rPr>
          <w:rFonts w:hint="eastAsia" w:ascii="黑体" w:hAnsi="黑体" w:eastAsia="黑体" w:cs="宋体"/>
          <w:b/>
          <w:sz w:val="32"/>
          <w:szCs w:val="32"/>
        </w:rPr>
        <w:t>一、项目单位</w:t>
      </w:r>
      <w:r>
        <w:rPr>
          <w:rFonts w:hint="eastAsia" w:ascii="黑体" w:hAnsi="黑体" w:eastAsia="黑体" w:cs="宋体"/>
          <w:sz w:val="32"/>
          <w:szCs w:val="32"/>
        </w:rPr>
        <w:t>填报</w:t>
      </w:r>
      <w:r>
        <w:rPr>
          <w:rFonts w:hint="eastAsia" w:ascii="黑体" w:hAnsi="黑体" w:eastAsia="黑体" w:cs="宋体"/>
          <w:b/>
          <w:sz w:val="32"/>
          <w:szCs w:val="32"/>
        </w:rPr>
        <w:t>建设信息</w:t>
      </w:r>
    </w:p>
    <w:p>
      <w:pPr>
        <w:spacing w:line="360" w:lineRule="auto"/>
        <w:rPr>
          <w:rFonts w:ascii="楷体" w:hAnsi="楷体" w:eastAsia="楷体" w:cs="宋体"/>
          <w:b/>
          <w:bCs/>
          <w:sz w:val="32"/>
          <w:szCs w:val="32"/>
        </w:rPr>
      </w:pPr>
      <w:r>
        <w:rPr>
          <w:rFonts w:ascii="楷体" w:hAnsi="楷体" w:eastAsia="楷体" w:cs="宋体"/>
          <w:b/>
          <w:bCs/>
          <w:sz w:val="32"/>
          <w:szCs w:val="32"/>
        </w:rPr>
        <w:t>1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、登录</w:t>
      </w:r>
    </w:p>
    <w:p>
      <w:pPr>
        <w:spacing w:line="360" w:lineRule="auto"/>
        <w:ind w:firstLine="42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访问福建省投资项目在线审批监管平台（</w:t>
      </w:r>
      <w:r>
        <w:rPr>
          <w:rFonts w:ascii="仿宋_GB2312" w:hAnsi="宋体" w:eastAsia="仿宋_GB2312" w:cs="宋体"/>
          <w:sz w:val="32"/>
          <w:szCs w:val="32"/>
        </w:rPr>
        <w:t>https://fj.tzxm.gov.cn/</w:t>
      </w:r>
      <w:r>
        <w:rPr>
          <w:rFonts w:hint="eastAsia" w:ascii="仿宋_GB2312" w:hAnsi="宋体" w:eastAsia="仿宋_GB2312" w:cs="宋体"/>
          <w:sz w:val="32"/>
          <w:szCs w:val="32"/>
        </w:rPr>
        <w:t>）,点击右上角&lt;登录&gt;按钮进行登录，如图1-</w:t>
      </w:r>
      <w:r>
        <w:rPr>
          <w:rFonts w:ascii="仿宋_GB2312" w:hAnsi="宋体" w:eastAsia="仿宋_GB2312" w:cs="宋体"/>
          <w:sz w:val="32"/>
          <w:szCs w:val="32"/>
        </w:rPr>
        <w:t>1</w:t>
      </w:r>
      <w:r>
        <w:rPr>
          <w:rFonts w:hint="eastAsia" w:ascii="仿宋_GB2312" w:hAnsi="宋体" w:eastAsia="仿宋_GB2312" w:cs="宋体"/>
          <w:sz w:val="32"/>
          <w:szCs w:val="32"/>
        </w:rPr>
        <w:t>所示。</w:t>
      </w:r>
    </w:p>
    <w:p>
      <w:pPr>
        <w:spacing w:line="360" w:lineRule="auto"/>
      </w:pPr>
      <w:r>
        <w:drawing>
          <wp:inline distT="0" distB="0" distL="0" distR="0">
            <wp:extent cx="5274310" cy="2637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图1-1</w:t>
      </w:r>
    </w:p>
    <w:p>
      <w:pPr>
        <w:spacing w:line="360" w:lineRule="auto"/>
        <w:rPr>
          <w:rFonts w:ascii="楷体" w:hAnsi="楷体" w:eastAsia="楷体" w:cs="宋体"/>
          <w:b/>
          <w:bCs/>
          <w:sz w:val="32"/>
          <w:szCs w:val="32"/>
        </w:rPr>
      </w:pPr>
      <w:r>
        <w:rPr>
          <w:rFonts w:hint="eastAsia" w:ascii="楷体" w:hAnsi="楷体" w:eastAsia="楷体" w:cs="宋体"/>
          <w:b/>
          <w:bCs/>
          <w:sz w:val="32"/>
          <w:szCs w:val="32"/>
        </w:rPr>
        <w:t>2、建设信息填报</w:t>
      </w:r>
    </w:p>
    <w:p>
      <w:pPr>
        <w:spacing w:line="360" w:lineRule="auto"/>
        <w:ind w:firstLine="420"/>
        <w:rPr>
          <w:rFonts w:ascii="仿宋_GB2312" w:hAnsi="宋体" w:eastAsia="仿宋_GB2312" w:cs="宋体"/>
          <w:b/>
          <w:bCs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登录成功后，点击导航栏</w:t>
      </w:r>
      <w:r>
        <w:rPr>
          <w:rFonts w:hint="eastAsia" w:ascii="仿宋_GB2312" w:hAnsi="宋体" w:eastAsia="仿宋_GB2312" w:cs="宋体"/>
          <w:b/>
          <w:bCs/>
          <w:sz w:val="32"/>
          <w:szCs w:val="32"/>
        </w:rPr>
        <w:t>“我的项目”</w:t>
      </w:r>
      <w:r>
        <w:rPr>
          <w:rFonts w:hint="eastAsia" w:ascii="仿宋_GB2312" w:hAnsi="宋体" w:eastAsia="仿宋_GB2312" w:cs="宋体"/>
          <w:sz w:val="32"/>
          <w:szCs w:val="32"/>
        </w:rPr>
        <w:t>，进入我的项目管理页面，选择需要填报的具体项目，在操作栏点击</w:t>
      </w:r>
      <w:r>
        <w:rPr>
          <w:rFonts w:hint="eastAsia" w:ascii="仿宋_GB2312" w:hAnsi="宋体" w:eastAsia="仿宋_GB2312" w:cs="宋体"/>
          <w:b/>
          <w:bCs/>
          <w:sz w:val="32"/>
          <w:szCs w:val="32"/>
        </w:rPr>
        <w:t>&lt;建设信息</w:t>
      </w:r>
      <w:r>
        <w:rPr>
          <w:rFonts w:ascii="仿宋_GB2312" w:hAnsi="宋体" w:eastAsia="仿宋_GB2312" w:cs="宋体"/>
          <w:b/>
          <w:bCs/>
          <w:sz w:val="32"/>
          <w:szCs w:val="32"/>
        </w:rPr>
        <w:t>&gt;</w:t>
      </w:r>
      <w:r>
        <w:rPr>
          <w:rFonts w:hint="eastAsia" w:ascii="仿宋_GB2312" w:hAnsi="宋体" w:eastAsia="仿宋_GB2312" w:cs="宋体"/>
          <w:sz w:val="32"/>
          <w:szCs w:val="32"/>
        </w:rPr>
        <w:t>进入填报页面，如图1-</w:t>
      </w:r>
      <w:r>
        <w:rPr>
          <w:rFonts w:ascii="仿宋_GB2312" w:hAnsi="宋体" w:eastAsia="仿宋_GB2312" w:cs="宋体"/>
          <w:sz w:val="32"/>
          <w:szCs w:val="32"/>
        </w:rPr>
        <w:t>2</w:t>
      </w:r>
      <w:r>
        <w:rPr>
          <w:rFonts w:hint="eastAsia" w:ascii="仿宋_GB2312" w:hAnsi="宋体" w:eastAsia="仿宋_GB2312" w:cs="宋体"/>
          <w:sz w:val="32"/>
          <w:szCs w:val="32"/>
        </w:rPr>
        <w:t>所示。</w:t>
      </w:r>
    </w:p>
    <w:p>
      <w:pPr>
        <w:rPr>
          <w:rFonts w:ascii="仿宋_GB2312" w:hAnsi="宋体" w:eastAsia="仿宋_GB2312" w:cs="宋体"/>
          <w:sz w:val="32"/>
          <w:szCs w:val="32"/>
        </w:rPr>
      </w:pPr>
      <w:r>
        <w:drawing>
          <wp:inline distT="0" distB="0" distL="0" distR="0">
            <wp:extent cx="5274310" cy="2626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988"/>
        </w:tabs>
        <w:rPr>
          <w:rFonts w:ascii="仿宋_GB2312" w:hAnsi="宋体" w:eastAsia="仿宋_GB2312" w:cs="宋体"/>
          <w:sz w:val="32"/>
          <w:szCs w:val="32"/>
        </w:rPr>
      </w:pPr>
      <w:r>
        <w:rPr>
          <w:rFonts w:ascii="仿宋_GB2312" w:hAnsi="宋体" w:eastAsia="仿宋_GB2312" w:cs="宋体"/>
          <w:sz w:val="32"/>
          <w:szCs w:val="32"/>
        </w:rPr>
        <w:tab/>
      </w: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4914900" cy="2555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7042" cy="25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图1-</w:t>
      </w:r>
      <w:r>
        <w:rPr>
          <w:rFonts w:ascii="仿宋_GB2312" w:eastAsia="仿宋_GB2312"/>
          <w:sz w:val="28"/>
          <w:szCs w:val="28"/>
        </w:rPr>
        <w:t>2</w:t>
      </w:r>
    </w:p>
    <w:p>
      <w:pPr>
        <w:spacing w:line="360" w:lineRule="auto"/>
        <w:ind w:firstLine="64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填报新的建设信息包括：开工信息、年度报告、竣工信息，需要先填报开工信息后，才能填报年度报告和竣工信息，如图1-</w:t>
      </w:r>
      <w:r>
        <w:rPr>
          <w:rFonts w:ascii="仿宋_GB2312" w:hAnsi="宋体" w:eastAsia="仿宋_GB2312" w:cs="宋体"/>
          <w:sz w:val="32"/>
          <w:szCs w:val="32"/>
        </w:rPr>
        <w:t>3</w:t>
      </w:r>
      <w:r>
        <w:rPr>
          <w:rFonts w:hint="eastAsia" w:ascii="仿宋_GB2312" w:hAnsi="宋体" w:eastAsia="仿宋_GB2312" w:cs="宋体"/>
          <w:sz w:val="32"/>
          <w:szCs w:val="32"/>
        </w:rPr>
        <w:t>所示：</w:t>
      </w:r>
    </w:p>
    <w:p>
      <w:r>
        <w:drawing>
          <wp:inline distT="0" distB="0" distL="0" distR="0">
            <wp:extent cx="5274310" cy="26536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图1-</w:t>
      </w:r>
      <w:r>
        <w:rPr>
          <w:rFonts w:ascii="仿宋_GB2312" w:eastAsia="仿宋_GB2312"/>
          <w:sz w:val="28"/>
          <w:szCs w:val="28"/>
        </w:rPr>
        <w:t>3</w:t>
      </w:r>
    </w:p>
    <w:p>
      <w:pPr>
        <w:ind w:firstLine="64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开工信息填报具体内容，根据页面输入框提示填写如图1-</w:t>
      </w:r>
      <w:r>
        <w:rPr>
          <w:rFonts w:ascii="仿宋_GB2312" w:hAnsi="宋体" w:eastAsia="仿宋_GB2312" w:cs="宋体"/>
          <w:sz w:val="32"/>
          <w:szCs w:val="32"/>
        </w:rPr>
        <w:t>4</w:t>
      </w:r>
      <w:r>
        <w:rPr>
          <w:rFonts w:hint="eastAsia" w:ascii="仿宋_GB2312" w:hAnsi="宋体" w:eastAsia="仿宋_GB2312" w:cs="宋体"/>
          <w:sz w:val="32"/>
          <w:szCs w:val="32"/>
        </w:rPr>
        <w:t>所示（“*”号为必填项）：</w:t>
      </w:r>
    </w:p>
    <w:p>
      <w:r>
        <w:drawing>
          <wp:inline distT="0" distB="0" distL="0" distR="0">
            <wp:extent cx="5274310" cy="31337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图1-</w:t>
      </w:r>
      <w:r>
        <w:rPr>
          <w:rFonts w:ascii="仿宋_GB2312" w:eastAsia="仿宋_GB2312"/>
          <w:sz w:val="28"/>
          <w:szCs w:val="28"/>
        </w:rPr>
        <w:t>4</w:t>
      </w:r>
    </w:p>
    <w:p>
      <w:pPr>
        <w:ind w:firstLine="64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建设信息填报页面，支持查看填报的历史记录，并可以修改填报信息和上传附件，如图1-</w:t>
      </w:r>
      <w:r>
        <w:rPr>
          <w:rFonts w:ascii="仿宋_GB2312" w:hAnsi="宋体" w:eastAsia="仿宋_GB2312" w:cs="宋体"/>
          <w:sz w:val="32"/>
          <w:szCs w:val="32"/>
        </w:rPr>
        <w:t>5</w:t>
      </w:r>
      <w:r>
        <w:rPr>
          <w:rFonts w:hint="eastAsia" w:ascii="仿宋_GB2312" w:hAnsi="宋体" w:eastAsia="仿宋_GB2312" w:cs="宋体"/>
          <w:sz w:val="32"/>
          <w:szCs w:val="32"/>
        </w:rPr>
        <w:t>所示：</w:t>
      </w:r>
    </w:p>
    <w:p>
      <w:pPr>
        <w:spacing w:line="360" w:lineRule="auto"/>
      </w:pPr>
      <w:r>
        <w:drawing>
          <wp:inline distT="0" distB="0" distL="0" distR="0">
            <wp:extent cx="5274310" cy="19678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9812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</w:rPr>
      </w:pPr>
    </w:p>
    <w:sectPr>
      <w:footerReference r:id="rId6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755A55F-D827-4121-8494-7A0946D2B9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58CBF5E-F1BF-4575-8736-FDD74E933A1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B93F2872-7144-49F5-98A1-4DFC6AA7190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227E4D1-AB6B-405D-A8FF-A8B2030A67D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6013554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3887883"/>
      <w:docPartObj>
        <w:docPartGallery w:val="autotext"/>
      </w:docPartObj>
    </w:sdtPr>
    <w:sdtContent>
      <w:sdt>
        <w:sdtPr>
          <w:id w:val="-1521387901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4884"/>
      </w:tabs>
    </w:pPr>
    <w:r>
      <w:tab/>
    </w:r>
    <w:sdt>
      <w:sdtPr>
        <w:id w:val="-931580617"/>
        <w:docPartObj>
          <w:docPartGallery w:val="autotext"/>
        </w:docPartObj>
      </w:sdtPr>
      <w:sdtContent>
        <w:sdt>
          <w:sdtPr>
            <w:id w:val="-683973193"/>
            <w:docPartObj>
              <w:docPartGallery w:val="autotext"/>
            </w:docPartObj>
          </w:sdtPr>
          <w:sdtContent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>
      <w:tab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rPr>
        <w:rFonts w:hint="eastAsia"/>
      </w:rPr>
      <w:t>建设信息在线填报操作指南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NWFmNDQ1YWNjMGI0YWNhNjhkOWVkOGY0YjkyMTQifQ=="/>
  </w:docVars>
  <w:rsids>
    <w:rsidRoot w:val="47822CA9"/>
    <w:rsid w:val="000457BC"/>
    <w:rsid w:val="0005576C"/>
    <w:rsid w:val="00091677"/>
    <w:rsid w:val="000C2D0F"/>
    <w:rsid w:val="0019033B"/>
    <w:rsid w:val="001A3BDE"/>
    <w:rsid w:val="001B2F33"/>
    <w:rsid w:val="00346994"/>
    <w:rsid w:val="00371D35"/>
    <w:rsid w:val="003D5506"/>
    <w:rsid w:val="003F4162"/>
    <w:rsid w:val="003F5F66"/>
    <w:rsid w:val="00401469"/>
    <w:rsid w:val="004412B9"/>
    <w:rsid w:val="004606FD"/>
    <w:rsid w:val="004D6EBD"/>
    <w:rsid w:val="005A0EB7"/>
    <w:rsid w:val="005A2681"/>
    <w:rsid w:val="00605B9A"/>
    <w:rsid w:val="00615294"/>
    <w:rsid w:val="006E2AA7"/>
    <w:rsid w:val="00717850"/>
    <w:rsid w:val="007B1112"/>
    <w:rsid w:val="007B7579"/>
    <w:rsid w:val="007F3809"/>
    <w:rsid w:val="008A7D80"/>
    <w:rsid w:val="009F02DF"/>
    <w:rsid w:val="00A04E7E"/>
    <w:rsid w:val="00A1737B"/>
    <w:rsid w:val="00B400F4"/>
    <w:rsid w:val="00B93EB1"/>
    <w:rsid w:val="00B94BA5"/>
    <w:rsid w:val="00BD2F3C"/>
    <w:rsid w:val="00BF160C"/>
    <w:rsid w:val="00C14A97"/>
    <w:rsid w:val="00D05297"/>
    <w:rsid w:val="00D435C7"/>
    <w:rsid w:val="00E70DC8"/>
    <w:rsid w:val="00E84AD2"/>
    <w:rsid w:val="00EC051B"/>
    <w:rsid w:val="00EF080F"/>
    <w:rsid w:val="00F05322"/>
    <w:rsid w:val="00F41988"/>
    <w:rsid w:val="00F6713F"/>
    <w:rsid w:val="00F7512F"/>
    <w:rsid w:val="00FC2934"/>
    <w:rsid w:val="06DD4D32"/>
    <w:rsid w:val="144772DC"/>
    <w:rsid w:val="193B3DD0"/>
    <w:rsid w:val="1C1438BF"/>
    <w:rsid w:val="1CB609CC"/>
    <w:rsid w:val="20737403"/>
    <w:rsid w:val="2A6F7DC5"/>
    <w:rsid w:val="2D4422A9"/>
    <w:rsid w:val="2F1A7855"/>
    <w:rsid w:val="315B6666"/>
    <w:rsid w:val="38172F99"/>
    <w:rsid w:val="396914AC"/>
    <w:rsid w:val="46503EE9"/>
    <w:rsid w:val="47822CA9"/>
    <w:rsid w:val="50BE69E5"/>
    <w:rsid w:val="511A7656"/>
    <w:rsid w:val="51FB6BB8"/>
    <w:rsid w:val="54962DB7"/>
    <w:rsid w:val="5B4C5FFD"/>
    <w:rsid w:val="5CF71025"/>
    <w:rsid w:val="605D49FA"/>
    <w:rsid w:val="6B026BAE"/>
    <w:rsid w:val="6DDF4BC6"/>
    <w:rsid w:val="718D0CD8"/>
    <w:rsid w:val="72F55C19"/>
    <w:rsid w:val="73155ECE"/>
    <w:rsid w:val="786778FE"/>
    <w:rsid w:val="7A4B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customStyle="1" w:styleId="14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5">
    <w:name w:val="List Paragraph"/>
    <w:basedOn w:val="1"/>
    <w:qFormat/>
    <w:uiPriority w:val="99"/>
    <w:pPr>
      <w:ind w:firstLine="420"/>
    </w:pPr>
  </w:style>
  <w:style w:type="character" w:customStyle="1" w:styleId="16">
    <w:name w:val="页眉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2EF0-20D7-4E35-A1D6-55CF4C1A47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</Words>
  <Characters>343</Characters>
  <Lines>2</Lines>
  <Paragraphs>1</Paragraphs>
  <TotalTime>195</TotalTime>
  <ScaleCrop>false</ScaleCrop>
  <LinksUpToDate>false</LinksUpToDate>
  <CharactersWithSpaces>402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2020-02-07T04:21:00Z</dcterms:created>
  <dc:creator>黄君</dc:creator>
  <cp:lastModifiedBy>颜玉璇</cp:lastModifiedBy>
  <dcterms:modified xsi:type="dcterms:W3CDTF">2023-10-19T02:59:14Z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91BF13998ACB4D6D982D2FEC946C0615_13</vt:lpwstr>
  </property>
</Properties>
</file>