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EABC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000000"/>
          <w:spacing w:val="0"/>
        </w:rPr>
      </w:pPr>
      <w:r>
        <w:rPr>
          <w:rStyle w:val="7"/>
          <w:rFonts w:hint="eastAsia" w:ascii="宋体" w:hAnsi="宋体" w:eastAsia="宋体" w:cs="宋体"/>
          <w:b/>
          <w:i w:val="0"/>
          <w:iCs w:val="0"/>
          <w:caps w:val="0"/>
          <w:color w:val="000000"/>
          <w:spacing w:val="0"/>
          <w:sz w:val="43"/>
          <w:szCs w:val="43"/>
          <w:shd w:val="clear" w:fill="FFFFFF"/>
        </w:rPr>
        <w:t>福建省投资项目在线审批监管平台</w:t>
      </w:r>
    </w:p>
    <w:p w14:paraId="669FCAE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30"/>
          <w:szCs w:val="30"/>
          <w:shd w:val="clear" w:fill="FFFFFF"/>
        </w:rPr>
        <w:t>（常见问题解答）</w:t>
      </w:r>
    </w:p>
    <w:p w14:paraId="39AA96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1. </w:t>
      </w:r>
      <w:r>
        <w:rPr>
          <w:rStyle w:val="7"/>
          <w:rFonts w:hint="eastAsia" w:ascii="宋体" w:hAnsi="宋体" w:eastAsia="宋体" w:cs="宋体"/>
          <w:b/>
          <w:i w:val="0"/>
          <w:iCs w:val="0"/>
          <w:caps w:val="0"/>
          <w:color w:val="000000"/>
          <w:spacing w:val="0"/>
          <w:sz w:val="28"/>
          <w:szCs w:val="28"/>
          <w:shd w:val="clear" w:fill="FFFFFF"/>
        </w:rPr>
        <w:t>访问本系统时出现闪退现象</w:t>
      </w:r>
    </w:p>
    <w:p w14:paraId="5671743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请检查您的浏览器，建议您使用IE9及以上版本、360、Chrome、Firefox以及主流浏览器访问本网站。清除一下浏览器缓存或换</w:t>
      </w:r>
      <w:r>
        <w:rPr>
          <w:rFonts w:hint="eastAsia" w:ascii="宋体" w:hAnsi="宋体" w:eastAsia="宋体" w:cs="宋体"/>
          <w:i w:val="0"/>
          <w:iCs w:val="0"/>
          <w:caps w:val="0"/>
          <w:color w:val="000000"/>
          <w:spacing w:val="0"/>
          <w:sz w:val="24"/>
          <w:szCs w:val="24"/>
          <w:shd w:val="clear" w:fill="FFFFFF"/>
          <w:lang w:eastAsia="zh-CN"/>
        </w:rPr>
        <w:t>其他</w:t>
      </w:r>
      <w:r>
        <w:rPr>
          <w:rFonts w:hint="eastAsia" w:ascii="宋体" w:hAnsi="宋体" w:eastAsia="宋体" w:cs="宋体"/>
          <w:i w:val="0"/>
          <w:iCs w:val="0"/>
          <w:caps w:val="0"/>
          <w:color w:val="000000"/>
          <w:spacing w:val="0"/>
          <w:sz w:val="24"/>
          <w:szCs w:val="24"/>
          <w:shd w:val="clear" w:fill="FFFFFF"/>
        </w:rPr>
        <w:t>浏览器登录。</w:t>
      </w:r>
    </w:p>
    <w:p w14:paraId="38D67D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2. </w:t>
      </w:r>
      <w:r>
        <w:rPr>
          <w:rStyle w:val="7"/>
          <w:rFonts w:hint="eastAsia" w:ascii="宋体" w:hAnsi="宋体" w:eastAsia="宋体" w:cs="宋体"/>
          <w:b/>
          <w:i w:val="0"/>
          <w:iCs w:val="0"/>
          <w:caps w:val="0"/>
          <w:color w:val="000000"/>
          <w:spacing w:val="0"/>
          <w:sz w:val="28"/>
          <w:szCs w:val="28"/>
          <w:shd w:val="clear" w:fill="FFFFFF"/>
        </w:rPr>
        <w:t>登录、注册时</w:t>
      </w:r>
      <w:r>
        <w:rPr>
          <w:rStyle w:val="7"/>
          <w:rFonts w:hint="eastAsia" w:cs="宋体"/>
          <w:b/>
          <w:i w:val="0"/>
          <w:iCs w:val="0"/>
          <w:caps w:val="0"/>
          <w:color w:val="000000"/>
          <w:spacing w:val="0"/>
          <w:sz w:val="28"/>
          <w:szCs w:val="28"/>
          <w:shd w:val="clear" w:fill="FFFFFF"/>
          <w:lang w:eastAsia="zh-CN"/>
        </w:rPr>
        <w:t>遇</w:t>
      </w:r>
      <w:r>
        <w:rPr>
          <w:rStyle w:val="7"/>
          <w:rFonts w:hint="eastAsia" w:ascii="宋体" w:hAnsi="宋体" w:eastAsia="宋体" w:cs="宋体"/>
          <w:b/>
          <w:i w:val="0"/>
          <w:iCs w:val="0"/>
          <w:caps w:val="0"/>
          <w:color w:val="000000"/>
          <w:spacing w:val="0"/>
          <w:sz w:val="28"/>
          <w:szCs w:val="28"/>
          <w:shd w:val="clear" w:fill="FFFFFF"/>
        </w:rPr>
        <w:t>到的各种问题</w:t>
      </w:r>
    </w:p>
    <w:p w14:paraId="5C88C72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举例：提示用户不存在；收不到验证码；注册过程统一社会信用代码提示已注册；证件类型和国别的选择；修改登录的手机号等等。</w:t>
      </w:r>
    </w:p>
    <w:p w14:paraId="327E586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咨询福建省社会用户实名认证和授权平台。联系电话:0591-62623959。</w:t>
      </w:r>
    </w:p>
    <w:p w14:paraId="4EA03E3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注：企业用户申报公司项目时，注意登录的账户要选择法人用户登录，一个手机号码多个账户时，注意选择正确统一社会信用代码进行登录。</w:t>
      </w:r>
    </w:p>
    <w:p w14:paraId="5BE56E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3. </w:t>
      </w:r>
      <w:r>
        <w:rPr>
          <w:rStyle w:val="7"/>
          <w:rFonts w:hint="eastAsia" w:ascii="宋体" w:hAnsi="宋体" w:eastAsia="宋体" w:cs="宋体"/>
          <w:b/>
          <w:i w:val="0"/>
          <w:iCs w:val="0"/>
          <w:caps w:val="0"/>
          <w:color w:val="000000"/>
          <w:spacing w:val="0"/>
          <w:sz w:val="28"/>
          <w:szCs w:val="28"/>
          <w:shd w:val="clear" w:fill="FFFFFF"/>
        </w:rPr>
        <w:t>在省投资监管平台为什么没有厦门地区</w:t>
      </w:r>
    </w:p>
    <w:p w14:paraId="049C66E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1"/>
          <w:szCs w:val="21"/>
          <w:shd w:val="clear" w:fill="FFFFFF"/>
        </w:rPr>
        <w:t> 答：</w:t>
      </w:r>
      <w:r>
        <w:rPr>
          <w:rFonts w:hint="eastAsia" w:ascii="宋体" w:hAnsi="宋体" w:eastAsia="宋体" w:cs="宋体"/>
          <w:i w:val="0"/>
          <w:iCs w:val="0"/>
          <w:caps w:val="0"/>
          <w:color w:val="000000"/>
          <w:spacing w:val="0"/>
          <w:sz w:val="24"/>
          <w:szCs w:val="24"/>
          <w:shd w:val="clear" w:fill="FFFFFF"/>
        </w:rPr>
        <w:t>厦门地区有单独的项目申报网站：</w:t>
      </w:r>
      <w:r>
        <w:rPr>
          <w:rFonts w:hint="eastAsia" w:ascii="微软雅黑" w:hAnsi="微软雅黑" w:eastAsia="微软雅黑" w:cs="微软雅黑"/>
          <w:i w:val="0"/>
          <w:iCs w:val="0"/>
          <w:caps w:val="0"/>
          <w:spacing w:val="0"/>
          <w:sz w:val="21"/>
          <w:szCs w:val="21"/>
          <w:u w:val="none"/>
          <w:shd w:val="clear" w:fill="FFFFFF"/>
        </w:rPr>
        <w:fldChar w:fldCharType="begin"/>
      </w:r>
      <w:r>
        <w:rPr>
          <w:rFonts w:hint="eastAsia" w:ascii="微软雅黑" w:hAnsi="微软雅黑" w:eastAsia="微软雅黑" w:cs="微软雅黑"/>
          <w:i w:val="0"/>
          <w:iCs w:val="0"/>
          <w:caps w:val="0"/>
          <w:spacing w:val="0"/>
          <w:sz w:val="21"/>
          <w:szCs w:val="21"/>
          <w:u w:val="none"/>
          <w:shd w:val="clear" w:fill="FFFFFF"/>
        </w:rPr>
        <w:instrText xml:space="preserve"> HYPERLINK "http://tzzx.tzxm.gov.cn/" </w:instrText>
      </w:r>
      <w:r>
        <w:rPr>
          <w:rFonts w:hint="eastAsia" w:ascii="微软雅黑" w:hAnsi="微软雅黑" w:eastAsia="微软雅黑" w:cs="微软雅黑"/>
          <w:i w:val="0"/>
          <w:iCs w:val="0"/>
          <w:caps w:val="0"/>
          <w:spacing w:val="0"/>
          <w:sz w:val="21"/>
          <w:szCs w:val="21"/>
          <w:u w:val="none"/>
          <w:shd w:val="clear" w:fill="FFFFFF"/>
        </w:rPr>
        <w:fldChar w:fldCharType="separate"/>
      </w:r>
      <w:r>
        <w:rPr>
          <w:rStyle w:val="8"/>
          <w:rFonts w:hint="eastAsia" w:ascii="宋体" w:hAnsi="宋体" w:eastAsia="宋体" w:cs="宋体"/>
          <w:i w:val="0"/>
          <w:iCs w:val="0"/>
          <w:caps w:val="0"/>
          <w:spacing w:val="0"/>
          <w:sz w:val="24"/>
          <w:szCs w:val="24"/>
          <w:u w:val="none"/>
          <w:shd w:val="clear" w:fill="FFFFFF"/>
        </w:rPr>
        <w:t>http://tzzx.tzxm.gov.cn/</w:t>
      </w:r>
      <w:r>
        <w:rPr>
          <w:rFonts w:hint="eastAsia" w:ascii="微软雅黑" w:hAnsi="微软雅黑" w:eastAsia="微软雅黑" w:cs="微软雅黑"/>
          <w:i w:val="0"/>
          <w:iCs w:val="0"/>
          <w:caps w:val="0"/>
          <w:spacing w:val="0"/>
          <w:sz w:val="21"/>
          <w:szCs w:val="21"/>
          <w:u w:val="none"/>
          <w:shd w:val="clear" w:fill="FFFFFF"/>
        </w:rPr>
        <w:fldChar w:fldCharType="end"/>
      </w:r>
    </w:p>
    <w:p w14:paraId="0E1B015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如有不清楚的地方，请自行咨询厦门相关部门了解厦门投资申报方法。</w:t>
      </w:r>
    </w:p>
    <w:p w14:paraId="321B2D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4. </w:t>
      </w:r>
      <w:r>
        <w:rPr>
          <w:rStyle w:val="7"/>
          <w:rFonts w:hint="eastAsia" w:ascii="宋体" w:hAnsi="宋体" w:eastAsia="宋体" w:cs="宋体"/>
          <w:b/>
          <w:i w:val="0"/>
          <w:iCs w:val="0"/>
          <w:caps w:val="0"/>
          <w:color w:val="000000"/>
          <w:spacing w:val="0"/>
          <w:sz w:val="28"/>
          <w:szCs w:val="28"/>
          <w:shd w:val="clear" w:fill="FFFFFF"/>
        </w:rPr>
        <w:t>如何获取统一编码，做项目登记</w:t>
      </w:r>
    </w:p>
    <w:p w14:paraId="7942EFF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申请人登录法人账号，选择“审批类项目</w:t>
      </w:r>
      <w:r>
        <w:rPr>
          <w:rFonts w:hint="eastAsia" w:ascii="宋体" w:hAnsi="宋体" w:eastAsia="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rPr>
        <w:t>核准类项目</w:t>
      </w:r>
      <w:r>
        <w:rPr>
          <w:rFonts w:hint="eastAsia" w:ascii="宋体" w:hAnsi="宋体" w:eastAsia="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rPr>
        <w:t>备案类项目”，</w:t>
      </w:r>
      <w:r>
        <w:rPr>
          <w:rFonts w:hint="eastAsia" w:ascii="宋体" w:hAnsi="宋体" w:eastAsia="宋体" w:cs="宋体"/>
          <w:i w:val="0"/>
          <w:iCs w:val="0"/>
          <w:caps w:val="0"/>
          <w:color w:val="FF0000"/>
          <w:spacing w:val="0"/>
          <w:sz w:val="24"/>
          <w:szCs w:val="24"/>
          <w:shd w:val="clear" w:fill="FFFFFF"/>
        </w:rPr>
        <w:t>完成</w:t>
      </w:r>
      <w:r>
        <w:rPr>
          <w:rFonts w:hint="eastAsia" w:ascii="宋体" w:hAnsi="宋体" w:eastAsia="宋体" w:cs="宋体"/>
          <w:i w:val="0"/>
          <w:iCs w:val="0"/>
          <w:caps w:val="0"/>
          <w:color w:val="000000"/>
          <w:spacing w:val="0"/>
          <w:sz w:val="24"/>
          <w:szCs w:val="24"/>
          <w:shd w:val="clear" w:fill="FFFFFF"/>
        </w:rPr>
        <w:t>项目登记，审核通过之后便生成项目编码（以短信形式通知）。</w:t>
      </w:r>
    </w:p>
    <w:p w14:paraId="343F38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5. </w:t>
      </w:r>
      <w:r>
        <w:rPr>
          <w:rStyle w:val="7"/>
          <w:rFonts w:hint="eastAsia" w:ascii="宋体" w:hAnsi="宋体" w:eastAsia="宋体" w:cs="宋体"/>
          <w:b/>
          <w:i w:val="0"/>
          <w:iCs w:val="0"/>
          <w:caps w:val="0"/>
          <w:color w:val="000000"/>
          <w:spacing w:val="0"/>
          <w:sz w:val="28"/>
          <w:szCs w:val="28"/>
          <w:shd w:val="clear" w:fill="FFFFFF"/>
        </w:rPr>
        <w:t>填完项目信息点击提交按钮没有反应，或者提示登记失败，如图</w:t>
      </w:r>
      <w:r>
        <w:rPr>
          <w:rStyle w:val="7"/>
          <w:rFonts w:hint="eastAsia" w:ascii="宋体" w:hAnsi="宋体" w:eastAsia="宋体" w:cs="宋体"/>
          <w:b/>
          <w:i w:val="0"/>
          <w:iCs w:val="0"/>
          <w:caps w:val="0"/>
          <w:color w:val="000000"/>
          <w:spacing w:val="0"/>
          <w:sz w:val="24"/>
          <w:szCs w:val="24"/>
          <w:shd w:val="clear" w:fill="FFFFFF"/>
        </w:rPr>
        <w:t> </w:t>
      </w:r>
    </w:p>
    <w:p w14:paraId="5979AC6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p>
    <w:p w14:paraId="2B03717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2743200" cy="2581275"/>
            <wp:effectExtent l="0" t="0" r="0" b="9525"/>
            <wp:docPr id="3" name="图片 1" descr="161171341632505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11713416325053655.png"/>
                    <pic:cNvPicPr>
                      <a:picLocks noChangeAspect="1"/>
                    </pic:cNvPicPr>
                  </pic:nvPicPr>
                  <pic:blipFill>
                    <a:blip r:embed="rId4"/>
                    <a:stretch>
                      <a:fillRect/>
                    </a:stretch>
                  </pic:blipFill>
                  <pic:spPr>
                    <a:xfrm>
                      <a:off x="0" y="0"/>
                      <a:ext cx="2743200" cy="2581275"/>
                    </a:xfrm>
                    <a:prstGeom prst="rect">
                      <a:avLst/>
                    </a:prstGeom>
                    <a:noFill/>
                    <a:ln w="9525">
                      <a:noFill/>
                    </a:ln>
                  </pic:spPr>
                </pic:pic>
              </a:graphicData>
            </a:graphic>
          </wp:inline>
        </w:drawing>
      </w:r>
    </w:p>
    <w:p w14:paraId="5C9E888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Fonts w:ascii="Wingdings" w:hAnsi="Wingdings" w:eastAsia="微软雅黑"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首先，建议用谷歌浏览器、IE9以上版本浏览器</w:t>
      </w:r>
    </w:p>
    <w:p w14:paraId="5C6CDD8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Fonts w:hint="default" w:ascii="Wingdings" w:hAnsi="Wingdings" w:eastAsia="微软雅黑"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其次，查看填写的信息是否有超过限制的字数长度，将其修改到限定的字数以内，再重新提交。</w:t>
      </w:r>
      <w:r>
        <w:rPr>
          <w:rStyle w:val="7"/>
          <w:rFonts w:hint="eastAsia" w:ascii="宋体" w:hAnsi="宋体" w:eastAsia="宋体" w:cs="宋体"/>
          <w:i w:val="0"/>
          <w:iCs w:val="0"/>
          <w:caps w:val="0"/>
          <w:color w:val="000000"/>
          <w:spacing w:val="0"/>
          <w:sz w:val="24"/>
          <w:szCs w:val="24"/>
          <w:shd w:val="clear" w:fill="FFFFFF"/>
        </w:rPr>
        <w:t>容易超出限制字段有：新增生产力，详细地区的字段，</w:t>
      </w:r>
      <w:r>
        <w:rPr>
          <w:rFonts w:hint="eastAsia" w:ascii="宋体" w:hAnsi="宋体" w:eastAsia="宋体" w:cs="宋体"/>
          <w:i w:val="0"/>
          <w:iCs w:val="0"/>
          <w:caps w:val="0"/>
          <w:color w:val="000000"/>
          <w:spacing w:val="0"/>
          <w:sz w:val="24"/>
          <w:szCs w:val="24"/>
          <w:shd w:val="clear" w:fill="FFFFFF"/>
        </w:rPr>
        <w:t>或者传真号码。</w:t>
      </w:r>
    </w:p>
    <w:p w14:paraId="2F0D7C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6. </w:t>
      </w:r>
      <w:r>
        <w:rPr>
          <w:rStyle w:val="7"/>
          <w:rFonts w:hint="eastAsia" w:ascii="宋体" w:hAnsi="宋体" w:eastAsia="宋体" w:cs="宋体"/>
          <w:b/>
          <w:i w:val="0"/>
          <w:iCs w:val="0"/>
          <w:caps w:val="0"/>
          <w:color w:val="000000"/>
          <w:spacing w:val="0"/>
          <w:sz w:val="28"/>
          <w:szCs w:val="28"/>
          <w:shd w:val="clear" w:fill="FFFFFF"/>
        </w:rPr>
        <w:t>申报项目，提交</w:t>
      </w:r>
      <w:r>
        <w:rPr>
          <w:rStyle w:val="7"/>
          <w:rFonts w:hint="eastAsia" w:cs="宋体"/>
          <w:b/>
          <w:i w:val="0"/>
          <w:iCs w:val="0"/>
          <w:caps w:val="0"/>
          <w:color w:val="000000"/>
          <w:spacing w:val="0"/>
          <w:sz w:val="28"/>
          <w:szCs w:val="28"/>
          <w:shd w:val="clear" w:fill="FFFFFF"/>
          <w:lang w:eastAsia="zh-CN"/>
        </w:rPr>
        <w:t>完成</w:t>
      </w:r>
      <w:r>
        <w:rPr>
          <w:rStyle w:val="7"/>
          <w:rFonts w:hint="eastAsia" w:ascii="宋体" w:hAnsi="宋体" w:eastAsia="宋体" w:cs="宋体"/>
          <w:b/>
          <w:i w:val="0"/>
          <w:iCs w:val="0"/>
          <w:caps w:val="0"/>
          <w:color w:val="000000"/>
          <w:spacing w:val="0"/>
          <w:sz w:val="28"/>
          <w:szCs w:val="28"/>
          <w:shd w:val="clear" w:fill="FFFFFF"/>
        </w:rPr>
        <w:t>后提示企业信息接口调用失败/无提示/直接跳转到登录页面，如图</w:t>
      </w:r>
    </w:p>
    <w:p w14:paraId="535904B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jc w:val="center"/>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Style w:val="7"/>
          <w:rFonts w:hint="eastAsia" w:ascii="宋体" w:hAnsi="宋体" w:eastAsia="宋体" w:cs="宋体"/>
          <w:i w:val="0"/>
          <w:iCs w:val="0"/>
          <w:caps w:val="0"/>
          <w:color w:val="FF0000"/>
          <w:spacing w:val="0"/>
          <w:sz w:val="24"/>
          <w:szCs w:val="24"/>
          <w:shd w:val="clear" w:fill="FFFFFF"/>
        </w:rPr>
        <w:drawing>
          <wp:inline distT="0" distB="0" distL="114300" distR="114300">
            <wp:extent cx="4657725" cy="1257300"/>
            <wp:effectExtent l="0" t="0" r="9525" b="0"/>
            <wp:docPr id="7" name="图片 2" descr="161173383680005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611733836800058888.png"/>
                    <pic:cNvPicPr>
                      <a:picLocks noChangeAspect="1"/>
                    </pic:cNvPicPr>
                  </pic:nvPicPr>
                  <pic:blipFill>
                    <a:blip r:embed="rId5"/>
                    <a:stretch>
                      <a:fillRect/>
                    </a:stretch>
                  </pic:blipFill>
                  <pic:spPr>
                    <a:xfrm>
                      <a:off x="0" y="0"/>
                      <a:ext cx="4657725" cy="1257300"/>
                    </a:xfrm>
                    <a:prstGeom prst="rect">
                      <a:avLst/>
                    </a:prstGeom>
                    <a:noFill/>
                    <a:ln w="9525">
                      <a:noFill/>
                    </a:ln>
                  </pic:spPr>
                </pic:pic>
              </a:graphicData>
            </a:graphic>
          </wp:inline>
        </w:drawing>
      </w:r>
    </w:p>
    <w:p w14:paraId="4B96A33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说明该项目未提交成功，原因是填写项目信息时间过长，造成会话失效。</w:t>
      </w:r>
    </w:p>
    <w:p w14:paraId="5C0B9E6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FF0000"/>
          <w:spacing w:val="0"/>
          <w:sz w:val="24"/>
          <w:szCs w:val="24"/>
          <w:shd w:val="clear" w:fill="FFFFFF"/>
        </w:rPr>
        <w:t>    避免此情况的做法</w:t>
      </w:r>
      <w:r>
        <w:rPr>
          <w:rFonts w:hint="eastAsia" w:ascii="宋体" w:hAnsi="宋体" w:eastAsia="宋体" w:cs="宋体"/>
          <w:i w:val="0"/>
          <w:iCs w:val="0"/>
          <w:caps w:val="0"/>
          <w:color w:val="000000"/>
          <w:spacing w:val="0"/>
          <w:sz w:val="24"/>
          <w:szCs w:val="24"/>
          <w:shd w:val="clear" w:fill="FFFFFF"/>
        </w:rPr>
        <w:t>：项目信息若较多，可边填写边保存到草稿箱，再打开草稿箱继续填写。“我的项目”-“项目草稿箱”-“操作：填写”。</w:t>
      </w:r>
      <w:r>
        <w:rPr>
          <w:rFonts w:hint="eastAsia" w:ascii="宋体" w:hAnsi="宋体" w:eastAsia="宋体" w:cs="宋体"/>
          <w:i w:val="0"/>
          <w:iCs w:val="0"/>
          <w:caps w:val="0"/>
          <w:color w:val="FF0000"/>
          <w:spacing w:val="0"/>
          <w:sz w:val="21"/>
          <w:szCs w:val="21"/>
          <w:shd w:val="clear" w:fill="FFFFFF"/>
        </w:rPr>
        <w:t> </w:t>
      </w:r>
    </w:p>
    <w:p w14:paraId="33E5358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457700" cy="2495550"/>
            <wp:effectExtent l="0" t="0" r="0" b="0"/>
            <wp:docPr id="4" name="图片 3" descr="1611713422911027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11713422911027261.png"/>
                    <pic:cNvPicPr>
                      <a:picLocks noChangeAspect="1"/>
                    </pic:cNvPicPr>
                  </pic:nvPicPr>
                  <pic:blipFill>
                    <a:blip r:embed="rId6"/>
                    <a:stretch>
                      <a:fillRect/>
                    </a:stretch>
                  </pic:blipFill>
                  <pic:spPr>
                    <a:xfrm>
                      <a:off x="0" y="0"/>
                      <a:ext cx="4457700" cy="2495550"/>
                    </a:xfrm>
                    <a:prstGeom prst="rect">
                      <a:avLst/>
                    </a:prstGeom>
                    <a:noFill/>
                    <a:ln w="9525">
                      <a:noFill/>
                    </a:ln>
                  </pic:spPr>
                </pic:pic>
              </a:graphicData>
            </a:graphic>
          </wp:inline>
        </w:drawing>
      </w:r>
    </w:p>
    <w:p w14:paraId="664306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7. </w:t>
      </w:r>
      <w:r>
        <w:rPr>
          <w:rStyle w:val="7"/>
          <w:rFonts w:hint="eastAsia" w:ascii="宋体" w:hAnsi="宋体" w:eastAsia="宋体" w:cs="宋体"/>
          <w:b/>
          <w:i w:val="0"/>
          <w:iCs w:val="0"/>
          <w:caps w:val="0"/>
          <w:color w:val="000000"/>
          <w:spacing w:val="0"/>
          <w:sz w:val="27"/>
          <w:szCs w:val="27"/>
          <w:shd w:val="clear" w:fill="FFFFFF"/>
        </w:rPr>
        <w:t>申报项目，提交</w:t>
      </w:r>
      <w:r>
        <w:rPr>
          <w:rStyle w:val="7"/>
          <w:rFonts w:hint="eastAsia" w:cs="宋体"/>
          <w:b/>
          <w:i w:val="0"/>
          <w:iCs w:val="0"/>
          <w:caps w:val="0"/>
          <w:color w:val="000000"/>
          <w:spacing w:val="0"/>
          <w:sz w:val="27"/>
          <w:szCs w:val="27"/>
          <w:shd w:val="clear" w:fill="FFFFFF"/>
          <w:lang w:eastAsia="zh-CN"/>
        </w:rPr>
        <w:t>完成</w:t>
      </w:r>
      <w:r>
        <w:rPr>
          <w:rStyle w:val="7"/>
          <w:rFonts w:hint="eastAsia" w:ascii="宋体" w:hAnsi="宋体" w:eastAsia="宋体" w:cs="宋体"/>
          <w:b/>
          <w:i w:val="0"/>
          <w:iCs w:val="0"/>
          <w:caps w:val="0"/>
          <w:color w:val="000000"/>
          <w:spacing w:val="0"/>
          <w:sz w:val="27"/>
          <w:szCs w:val="27"/>
          <w:shd w:val="clear" w:fill="FFFFFF"/>
        </w:rPr>
        <w:t>后提示企业组织机构代码或统一社会信用代码与企业名称不匹配，如图:</w:t>
      </w:r>
    </w:p>
    <w:p w14:paraId="5F2FD39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495800" cy="2162175"/>
            <wp:effectExtent l="0" t="0" r="0" b="9525"/>
            <wp:docPr id="5" name="图片 4" descr="1611713451012097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11713451012097900.png"/>
                    <pic:cNvPicPr>
                      <a:picLocks noChangeAspect="1"/>
                    </pic:cNvPicPr>
                  </pic:nvPicPr>
                  <pic:blipFill>
                    <a:blip r:embed="rId7"/>
                    <a:stretch>
                      <a:fillRect/>
                    </a:stretch>
                  </pic:blipFill>
                  <pic:spPr>
                    <a:xfrm>
                      <a:off x="0" y="0"/>
                      <a:ext cx="4495800" cy="2162175"/>
                    </a:xfrm>
                    <a:prstGeom prst="rect">
                      <a:avLst/>
                    </a:prstGeom>
                    <a:noFill/>
                    <a:ln w="9525">
                      <a:noFill/>
                    </a:ln>
                  </pic:spPr>
                </pic:pic>
              </a:graphicData>
            </a:graphic>
          </wp:inline>
        </w:drawing>
      </w:r>
    </w:p>
    <w:p w14:paraId="265D7DC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420" w:right="0" w:firstLine="0"/>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t>     </w:t>
      </w:r>
      <w:r>
        <w:rPr>
          <w:rStyle w:val="7"/>
          <w:rFonts w:hint="eastAsia" w:ascii="宋体" w:hAnsi="宋体" w:eastAsia="宋体" w:cs="宋体"/>
          <w:i w:val="0"/>
          <w:iCs w:val="0"/>
          <w:caps w:val="0"/>
          <w:color w:val="FF0000"/>
          <w:spacing w:val="0"/>
          <w:sz w:val="21"/>
          <w:szCs w:val="21"/>
          <w:shd w:val="clear" w:fill="FFFFFF"/>
        </w:rPr>
        <w:t>答：</w:t>
      </w:r>
      <w:r>
        <w:rPr>
          <w:rStyle w:val="7"/>
          <w:rFonts w:hint="default" w:ascii="Wingdings" w:hAnsi="Wingdings" w:eastAsia="宋体" w:cs="Wingdings"/>
          <w:i w:val="0"/>
          <w:iCs w:val="0"/>
          <w:caps w:val="0"/>
          <w:color w:val="000000"/>
          <w:spacing w:val="0"/>
          <w:sz w:val="21"/>
          <w:szCs w:val="21"/>
          <w:shd w:val="clear" w:fill="FFFFFF"/>
        </w:rPr>
        <w:t>l </w:t>
      </w:r>
      <w:r>
        <w:rPr>
          <w:rFonts w:hint="eastAsia" w:ascii="宋体" w:hAnsi="宋体" w:eastAsia="宋体" w:cs="宋体"/>
          <w:i w:val="0"/>
          <w:iCs w:val="0"/>
          <w:caps w:val="0"/>
          <w:color w:val="000000"/>
          <w:spacing w:val="0"/>
          <w:sz w:val="24"/>
          <w:szCs w:val="24"/>
          <w:shd w:val="clear" w:fill="FFFFFF"/>
        </w:rPr>
        <w:t>首先，统一社会信用代码可以判断省内的企业、事业单位、机关单位、社会团体，将项目法人证照类型选择：统一社会信用代码。近期申请未能识别/不属于以上类别的，将项目法人证照类型选择：其他，如图；</w:t>
      </w:r>
      <w:r>
        <w:rPr>
          <w:rFonts w:hint="eastAsia" w:ascii="宋体" w:hAnsi="宋体" w:eastAsia="宋体" w:cs="宋体"/>
          <w:i w:val="0"/>
          <w:iCs w:val="0"/>
          <w:caps w:val="0"/>
          <w:color w:val="000000"/>
          <w:spacing w:val="0"/>
          <w:sz w:val="24"/>
          <w:szCs w:val="24"/>
          <w:shd w:val="clear" w:fill="FFFFFF"/>
          <w:lang w:eastAsia="zh-CN"/>
        </w:rPr>
        <w:t>其他字</w:t>
      </w:r>
      <w:r>
        <w:rPr>
          <w:rFonts w:hint="eastAsia" w:ascii="宋体" w:hAnsi="宋体" w:eastAsia="宋体" w:cs="宋体"/>
          <w:i w:val="0"/>
          <w:iCs w:val="0"/>
          <w:caps w:val="0"/>
          <w:color w:val="000000"/>
          <w:spacing w:val="0"/>
          <w:sz w:val="24"/>
          <w:szCs w:val="24"/>
          <w:shd w:val="clear" w:fill="FFFFFF"/>
        </w:rPr>
        <w:t>段照常填写。</w:t>
      </w:r>
    </w:p>
    <w:p w14:paraId="6AA51A8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6572250" cy="1809750"/>
            <wp:effectExtent l="0" t="0" r="0" b="0"/>
            <wp:docPr id="2" name="图片 5" descr="1611713493357021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611713493357021262.png"/>
                    <pic:cNvPicPr>
                      <a:picLocks noChangeAspect="1"/>
                    </pic:cNvPicPr>
                  </pic:nvPicPr>
                  <pic:blipFill>
                    <a:blip r:embed="rId8"/>
                    <a:stretch>
                      <a:fillRect/>
                    </a:stretch>
                  </pic:blipFill>
                  <pic:spPr>
                    <a:xfrm>
                      <a:off x="0" y="0"/>
                      <a:ext cx="6572250" cy="1809750"/>
                    </a:xfrm>
                    <a:prstGeom prst="rect">
                      <a:avLst/>
                    </a:prstGeom>
                    <a:noFill/>
                    <a:ln w="9525">
                      <a:noFill/>
                    </a:ln>
                  </pic:spPr>
                </pic:pic>
              </a:graphicData>
            </a:graphic>
          </wp:inline>
        </w:drawing>
      </w:r>
    </w:p>
    <w:p w14:paraId="578A6F5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w:t>
      </w:r>
      <w:r>
        <w:rPr>
          <w:rStyle w:val="7"/>
          <w:rFonts w:hint="default" w:ascii="Wingdings" w:hAnsi="Wingdings" w:eastAsia="宋体"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其次，看一下项目性质是否属于村级项目，属于请将项目法人证照类型选择：其他，如图；</w:t>
      </w:r>
      <w:r>
        <w:rPr>
          <w:rFonts w:hint="eastAsia" w:ascii="宋体" w:hAnsi="宋体" w:eastAsia="宋体" w:cs="宋体"/>
          <w:i w:val="0"/>
          <w:iCs w:val="0"/>
          <w:caps w:val="0"/>
          <w:color w:val="000000"/>
          <w:spacing w:val="0"/>
          <w:sz w:val="24"/>
          <w:szCs w:val="24"/>
          <w:shd w:val="clear" w:fill="FFFFFF"/>
          <w:lang w:eastAsia="zh-CN"/>
        </w:rPr>
        <w:t>其他字</w:t>
      </w:r>
      <w:r>
        <w:rPr>
          <w:rFonts w:hint="eastAsia" w:ascii="宋体" w:hAnsi="宋体" w:eastAsia="宋体" w:cs="宋体"/>
          <w:i w:val="0"/>
          <w:iCs w:val="0"/>
          <w:caps w:val="0"/>
          <w:color w:val="000000"/>
          <w:spacing w:val="0"/>
          <w:sz w:val="24"/>
          <w:szCs w:val="24"/>
          <w:shd w:val="clear" w:fill="FFFFFF"/>
        </w:rPr>
        <w:t>段照常填写。</w:t>
      </w:r>
    </w:p>
    <w:p w14:paraId="75247DE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42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6210300" cy="1771650"/>
            <wp:effectExtent l="0" t="0" r="0" b="0"/>
            <wp:docPr id="6" name="图片 6" descr="1611652379013097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1652379013097996.png"/>
                    <pic:cNvPicPr>
                      <a:picLocks noChangeAspect="1"/>
                    </pic:cNvPicPr>
                  </pic:nvPicPr>
                  <pic:blipFill>
                    <a:blip r:embed="rId9"/>
                    <a:stretch>
                      <a:fillRect/>
                    </a:stretch>
                  </pic:blipFill>
                  <pic:spPr>
                    <a:xfrm>
                      <a:off x="0" y="0"/>
                      <a:ext cx="6210300" cy="1771650"/>
                    </a:xfrm>
                    <a:prstGeom prst="rect">
                      <a:avLst/>
                    </a:prstGeom>
                    <a:noFill/>
                    <a:ln w="9525">
                      <a:noFill/>
                    </a:ln>
                  </pic:spPr>
                </pic:pic>
              </a:graphicData>
            </a:graphic>
          </wp:inline>
        </w:drawing>
      </w:r>
    </w:p>
    <w:p w14:paraId="2B89A8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8. </w:t>
      </w:r>
      <w:r>
        <w:rPr>
          <w:rStyle w:val="7"/>
          <w:rFonts w:hint="eastAsia" w:ascii="宋体" w:hAnsi="宋体" w:eastAsia="宋体" w:cs="宋体"/>
          <w:b/>
          <w:i w:val="0"/>
          <w:iCs w:val="0"/>
          <w:caps w:val="0"/>
          <w:color w:val="000000"/>
          <w:spacing w:val="0"/>
          <w:sz w:val="28"/>
          <w:szCs w:val="28"/>
          <w:shd w:val="clear" w:fill="FFFFFF"/>
        </w:rPr>
        <w:t>提交成功页面提示，如图</w:t>
      </w:r>
    </w:p>
    <w:p w14:paraId="7D9778E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448300" cy="1676400"/>
            <wp:effectExtent l="0" t="0" r="0" b="0"/>
            <wp:docPr id="1" name="图片 7" descr="1611733783976069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1611733783976069832.png"/>
                    <pic:cNvPicPr>
                      <a:picLocks noChangeAspect="1"/>
                    </pic:cNvPicPr>
                  </pic:nvPicPr>
                  <pic:blipFill>
                    <a:blip r:embed="rId10"/>
                    <a:stretch>
                      <a:fillRect/>
                    </a:stretch>
                  </pic:blipFill>
                  <pic:spPr>
                    <a:xfrm>
                      <a:off x="0" y="0"/>
                      <a:ext cx="5448300" cy="1676400"/>
                    </a:xfrm>
                    <a:prstGeom prst="rect">
                      <a:avLst/>
                    </a:prstGeom>
                    <a:noFill/>
                    <a:ln w="9525">
                      <a:noFill/>
                    </a:ln>
                  </pic:spPr>
                </pic:pic>
              </a:graphicData>
            </a:graphic>
          </wp:inline>
        </w:drawing>
      </w:r>
    </w:p>
    <w:p w14:paraId="7095FAC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Fonts w:hint="default" w:ascii="Wingdings" w:hAnsi="Wingdings" w:eastAsia="微软雅黑"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企业在“我的项目”中选择对应类型找到对应项目，可看到该项目对应的审核部门和审核状态。</w:t>
      </w:r>
    </w:p>
    <w:p w14:paraId="253D207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Fonts w:hint="default" w:ascii="Wingdings" w:hAnsi="Wingdings" w:eastAsia="微软雅黑"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备案机关审核通过后（包括退回修改的）都会以短信形式通知，退回的项目在我的项目里选择对应的项目类型进行修改即可，不可以进行再次申报；若是急需获取项目编码的企业，请自行联系审批部门（发改委/工信局）进行审核。</w:t>
      </w:r>
    </w:p>
    <w:p w14:paraId="552F67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9. </w:t>
      </w:r>
      <w:r>
        <w:rPr>
          <w:rStyle w:val="7"/>
          <w:rFonts w:hint="eastAsia" w:ascii="宋体" w:hAnsi="宋体" w:eastAsia="宋体" w:cs="宋体"/>
          <w:b/>
          <w:i w:val="0"/>
          <w:iCs w:val="0"/>
          <w:caps w:val="0"/>
          <w:color w:val="000000"/>
          <w:spacing w:val="0"/>
          <w:sz w:val="28"/>
          <w:szCs w:val="28"/>
          <w:shd w:val="clear" w:fill="FFFFFF"/>
        </w:rPr>
        <w:t>关于项目信息修改问题</w:t>
      </w:r>
    </w:p>
    <w:p w14:paraId="1EF3A02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(1)投资在线</w:t>
      </w:r>
      <w:r>
        <w:rPr>
          <w:rFonts w:hint="eastAsia" w:ascii="宋体" w:hAnsi="宋体" w:eastAsia="宋体" w:cs="宋体"/>
          <w:i w:val="0"/>
          <w:iCs w:val="0"/>
          <w:caps w:val="0"/>
          <w:color w:val="000000"/>
          <w:spacing w:val="0"/>
          <w:sz w:val="24"/>
          <w:szCs w:val="24"/>
          <w:shd w:val="clear" w:fill="FFFFFF"/>
          <w:lang w:eastAsia="zh-CN"/>
        </w:rPr>
        <w:t>平台</w:t>
      </w:r>
      <w:r>
        <w:rPr>
          <w:rFonts w:hint="eastAsia" w:ascii="宋体" w:hAnsi="宋体" w:eastAsia="宋体" w:cs="宋体"/>
          <w:i w:val="0"/>
          <w:iCs w:val="0"/>
          <w:caps w:val="0"/>
          <w:color w:val="000000"/>
          <w:spacing w:val="0"/>
          <w:sz w:val="24"/>
          <w:szCs w:val="24"/>
          <w:shd w:val="clear" w:fill="FFFFFF"/>
        </w:rPr>
        <w:t>负责数据的接收，</w:t>
      </w:r>
      <w:r>
        <w:rPr>
          <w:rStyle w:val="7"/>
          <w:rFonts w:hint="eastAsia" w:ascii="宋体" w:hAnsi="宋体" w:eastAsia="宋体" w:cs="宋体"/>
          <w:i w:val="0"/>
          <w:iCs w:val="0"/>
          <w:caps w:val="0"/>
          <w:color w:val="000000"/>
          <w:spacing w:val="0"/>
          <w:sz w:val="24"/>
          <w:szCs w:val="24"/>
          <w:shd w:val="clear" w:fill="FFFFFF"/>
        </w:rPr>
        <w:t>不做项目信息的变更</w:t>
      </w:r>
      <w:r>
        <w:rPr>
          <w:rFonts w:hint="eastAsia" w:ascii="宋体" w:hAnsi="宋体" w:eastAsia="宋体" w:cs="宋体"/>
          <w:i w:val="0"/>
          <w:iCs w:val="0"/>
          <w:caps w:val="0"/>
          <w:color w:val="000000"/>
          <w:spacing w:val="0"/>
          <w:sz w:val="24"/>
          <w:szCs w:val="24"/>
          <w:shd w:val="clear" w:fill="FFFFFF"/>
        </w:rPr>
        <w:t>。已经有办件的项目需要修改信息，则到项目归属地的主管部门(就是发改部门或者工信)做变更。具体由当地部门自己定，变更在当地的审批系统实现，</w:t>
      </w:r>
      <w:r>
        <w:rPr>
          <w:rFonts w:hint="eastAsia" w:ascii="宋体" w:hAnsi="宋体" w:eastAsia="宋体" w:cs="宋体"/>
          <w:i w:val="0"/>
          <w:iCs w:val="0"/>
          <w:caps w:val="0"/>
          <w:color w:val="FF0000"/>
          <w:spacing w:val="0"/>
          <w:sz w:val="24"/>
          <w:szCs w:val="24"/>
          <w:shd w:val="clear" w:fill="FFFFFF"/>
        </w:rPr>
        <w:t>修改后数据同步到省网办，由省网办推送到投资平台</w:t>
      </w:r>
      <w:r>
        <w:rPr>
          <w:rFonts w:hint="eastAsia" w:ascii="宋体" w:hAnsi="宋体" w:eastAsia="宋体" w:cs="宋体"/>
          <w:i w:val="0"/>
          <w:iCs w:val="0"/>
          <w:caps w:val="0"/>
          <w:color w:val="000000"/>
          <w:spacing w:val="0"/>
          <w:sz w:val="24"/>
          <w:szCs w:val="24"/>
          <w:shd w:val="clear" w:fill="FFFFFF"/>
        </w:rPr>
        <w:t>。</w:t>
      </w:r>
    </w:p>
    <w:p w14:paraId="01D5AFB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(2)项目编码是2018年11月</w:t>
      </w:r>
      <w:bookmarkStart w:id="0" w:name="_GoBack"/>
      <w:bookmarkEnd w:id="0"/>
      <w:r>
        <w:rPr>
          <w:rFonts w:hint="eastAsia" w:ascii="宋体" w:hAnsi="宋体" w:eastAsia="宋体" w:cs="宋体"/>
          <w:i w:val="0"/>
          <w:iCs w:val="0"/>
          <w:caps w:val="0"/>
          <w:color w:val="000000"/>
          <w:spacing w:val="0"/>
          <w:sz w:val="24"/>
          <w:szCs w:val="24"/>
          <w:shd w:val="clear" w:fill="FFFFFF"/>
          <w:lang w:eastAsia="zh-CN"/>
        </w:rPr>
        <w:t>2日</w:t>
      </w:r>
      <w:r>
        <w:rPr>
          <w:rFonts w:hint="eastAsia" w:ascii="宋体" w:hAnsi="宋体" w:eastAsia="宋体" w:cs="宋体"/>
          <w:i w:val="0"/>
          <w:iCs w:val="0"/>
          <w:caps w:val="0"/>
          <w:color w:val="000000"/>
          <w:spacing w:val="0"/>
          <w:sz w:val="24"/>
          <w:szCs w:val="24"/>
          <w:shd w:val="clear" w:fill="FFFFFF"/>
        </w:rPr>
        <w:t>（投资在线平台启用项目编码预审功能）获取的，如果未开始预审，业主可以自行修改项目信息；如果已经预审通过且未在任何部门办理过，业主可以提交注销申请，然后重新获取项目编码。</w:t>
      </w:r>
    </w:p>
    <w:p w14:paraId="3C23B6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10. </w:t>
      </w:r>
      <w:r>
        <w:rPr>
          <w:rStyle w:val="7"/>
          <w:rFonts w:hint="eastAsia" w:ascii="宋体" w:hAnsi="宋体" w:eastAsia="宋体" w:cs="宋体"/>
          <w:b/>
          <w:i w:val="0"/>
          <w:iCs w:val="0"/>
          <w:caps w:val="0"/>
          <w:color w:val="000000"/>
          <w:spacing w:val="0"/>
          <w:sz w:val="28"/>
          <w:szCs w:val="28"/>
          <w:shd w:val="clear" w:fill="FFFFFF"/>
        </w:rPr>
        <w:t>项目信息无法修改的内容</w:t>
      </w:r>
    </w:p>
    <w:p w14:paraId="39C0729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国家发改委规定：项目编码、国标行业、地址、项目类型都无法进行变更操作。 如果填错了需要修改，只能将项目注销再重新申请获取项目编码。</w:t>
      </w:r>
    </w:p>
    <w:p w14:paraId="39890D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11. </w:t>
      </w:r>
      <w:r>
        <w:rPr>
          <w:rStyle w:val="7"/>
          <w:rFonts w:hint="eastAsia" w:ascii="宋体" w:hAnsi="宋体" w:eastAsia="宋体" w:cs="宋体"/>
          <w:b/>
          <w:i w:val="0"/>
          <w:iCs w:val="0"/>
          <w:caps w:val="0"/>
          <w:color w:val="000000"/>
          <w:spacing w:val="0"/>
          <w:sz w:val="28"/>
          <w:szCs w:val="28"/>
          <w:shd w:val="clear" w:fill="FFFFFF"/>
        </w:rPr>
        <w:t>如何修改项目的法人信息/总金额/建设规模和内容/项目名称</w:t>
      </w:r>
    </w:p>
    <w:p w14:paraId="79F1A8E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05"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Style w:val="7"/>
          <w:rFonts w:hint="eastAsia" w:ascii="宋体" w:hAnsi="宋体" w:eastAsia="宋体" w:cs="宋体"/>
          <w:i w:val="0"/>
          <w:iCs w:val="0"/>
          <w:caps w:val="0"/>
          <w:color w:val="000000"/>
          <w:spacing w:val="0"/>
          <w:sz w:val="24"/>
          <w:szCs w:val="24"/>
          <w:shd w:val="clear" w:fill="FFFFFF"/>
        </w:rPr>
        <w:t>审批/核准类项目</w:t>
      </w:r>
      <w:r>
        <w:rPr>
          <w:rFonts w:hint="eastAsia" w:ascii="宋体" w:hAnsi="宋体" w:eastAsia="宋体" w:cs="宋体"/>
          <w:i w:val="0"/>
          <w:iCs w:val="0"/>
          <w:caps w:val="0"/>
          <w:color w:val="000000"/>
          <w:spacing w:val="0"/>
          <w:sz w:val="24"/>
          <w:szCs w:val="24"/>
          <w:shd w:val="clear" w:fill="FFFFFF"/>
        </w:rPr>
        <w:t>，原则上</w:t>
      </w:r>
      <w:r>
        <w:rPr>
          <w:rStyle w:val="7"/>
          <w:rFonts w:hint="eastAsia" w:ascii="宋体" w:hAnsi="宋体" w:eastAsia="宋体" w:cs="宋体"/>
          <w:i w:val="0"/>
          <w:iCs w:val="0"/>
          <w:caps w:val="0"/>
          <w:color w:val="000000"/>
          <w:spacing w:val="0"/>
          <w:sz w:val="24"/>
          <w:szCs w:val="24"/>
          <w:shd w:val="clear" w:fill="FFFFFF"/>
        </w:rPr>
        <w:t>项目赋码后不允许修改项目信息</w:t>
      </w:r>
      <w:r>
        <w:rPr>
          <w:rFonts w:hint="eastAsia" w:ascii="宋体" w:hAnsi="宋体" w:eastAsia="宋体" w:cs="宋体"/>
          <w:i w:val="0"/>
          <w:iCs w:val="0"/>
          <w:caps w:val="0"/>
          <w:color w:val="000000"/>
          <w:spacing w:val="0"/>
          <w:sz w:val="24"/>
          <w:szCs w:val="24"/>
          <w:shd w:val="clear" w:fill="FFFFFF"/>
        </w:rPr>
        <w:t>，只能注销后重新申请赋码，特殊情况可联系原审批部门；</w:t>
      </w:r>
      <w:r>
        <w:rPr>
          <w:rStyle w:val="7"/>
          <w:rFonts w:hint="eastAsia" w:ascii="宋体" w:hAnsi="宋体" w:eastAsia="宋体" w:cs="宋体"/>
          <w:i w:val="0"/>
          <w:iCs w:val="0"/>
          <w:caps w:val="0"/>
          <w:color w:val="000000"/>
          <w:spacing w:val="0"/>
          <w:sz w:val="24"/>
          <w:szCs w:val="24"/>
          <w:shd w:val="clear" w:fill="FFFFFF"/>
        </w:rPr>
        <w:t>备案类项目</w:t>
      </w:r>
      <w:r>
        <w:rPr>
          <w:rFonts w:hint="eastAsia" w:ascii="宋体" w:hAnsi="宋体" w:eastAsia="宋体" w:cs="宋体"/>
          <w:i w:val="0"/>
          <w:iCs w:val="0"/>
          <w:caps w:val="0"/>
          <w:color w:val="000000"/>
          <w:spacing w:val="0"/>
          <w:sz w:val="24"/>
          <w:szCs w:val="24"/>
          <w:shd w:val="clear" w:fill="FFFFFF"/>
        </w:rPr>
        <w:t>，企业可自行登录账号</w:t>
      </w:r>
      <w:r>
        <w:rPr>
          <w:rFonts w:hint="eastAsia" w:ascii="宋体" w:hAnsi="宋体" w:eastAsia="宋体" w:cs="宋体"/>
          <w:i w:val="0"/>
          <w:iCs w:val="0"/>
          <w:caps w:val="0"/>
          <w:color w:val="FF0000"/>
          <w:spacing w:val="0"/>
          <w:sz w:val="24"/>
          <w:szCs w:val="24"/>
          <w:shd w:val="clear" w:fill="FFFFFF"/>
        </w:rPr>
        <w:t>进行</w:t>
      </w:r>
      <w:r>
        <w:rPr>
          <w:rFonts w:hint="eastAsia" w:ascii="宋体" w:hAnsi="宋体" w:eastAsia="宋体" w:cs="宋体"/>
          <w:i w:val="0"/>
          <w:iCs w:val="0"/>
          <w:caps w:val="0"/>
          <w:color w:val="000000"/>
          <w:spacing w:val="0"/>
          <w:sz w:val="24"/>
          <w:szCs w:val="24"/>
          <w:shd w:val="clear" w:fill="FFFFFF"/>
        </w:rPr>
        <w:t>修改。</w:t>
      </w:r>
    </w:p>
    <w:p w14:paraId="0C4F56C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05"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项目编码规则：时间代码(4位)-地区代码(6位)-中央业务指导部门代码(2位)-项目类型代码(2位)-项目流水号(6位)  </w:t>
      </w:r>
    </w:p>
    <w:p w14:paraId="6B4EA24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05"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新的项目类型：01：基本建设项目  02：技术改造项目  03：单纯购置项目  04：信息化项目  05：其他项目</w:t>
      </w:r>
    </w:p>
    <w:p w14:paraId="3999F8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12. </w:t>
      </w:r>
      <w:r>
        <w:rPr>
          <w:rStyle w:val="7"/>
          <w:rFonts w:hint="eastAsia" w:ascii="宋体" w:hAnsi="宋体" w:eastAsia="宋体" w:cs="宋体"/>
          <w:b/>
          <w:i w:val="0"/>
          <w:iCs w:val="0"/>
          <w:caps w:val="0"/>
          <w:color w:val="000000"/>
          <w:spacing w:val="0"/>
          <w:sz w:val="28"/>
          <w:szCs w:val="28"/>
          <w:shd w:val="clear" w:fill="FFFFFF"/>
        </w:rPr>
        <w:t>已经办件的旧项目，目前还没有项目编码，如何申请项目编码</w:t>
      </w:r>
    </w:p>
    <w:p w14:paraId="455B48C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原则上先取码才能办件，特殊情况请咨询对应的审批部门（发改/工信）</w:t>
      </w:r>
    </w:p>
    <w:p w14:paraId="27CC21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13. </w:t>
      </w:r>
      <w:r>
        <w:rPr>
          <w:rStyle w:val="7"/>
          <w:rFonts w:hint="eastAsia" w:ascii="宋体" w:hAnsi="宋体" w:eastAsia="宋体" w:cs="宋体"/>
          <w:b/>
          <w:i w:val="0"/>
          <w:iCs w:val="0"/>
          <w:caps w:val="0"/>
          <w:color w:val="000000"/>
          <w:spacing w:val="0"/>
          <w:sz w:val="28"/>
          <w:szCs w:val="28"/>
          <w:shd w:val="clear" w:fill="FFFFFF"/>
        </w:rPr>
        <w:t>注销按钮是灰色的，无法点击</w:t>
      </w:r>
    </w:p>
    <w:p w14:paraId="654602F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说明该项目有在</w:t>
      </w:r>
      <w:r>
        <w:rPr>
          <w:rFonts w:hint="eastAsia" w:ascii="宋体" w:hAnsi="宋体" w:eastAsia="宋体" w:cs="宋体"/>
          <w:i w:val="0"/>
          <w:iCs w:val="0"/>
          <w:caps w:val="0"/>
          <w:color w:val="000000"/>
          <w:spacing w:val="0"/>
          <w:sz w:val="24"/>
          <w:szCs w:val="24"/>
          <w:shd w:val="clear" w:fill="FFFFFF"/>
          <w:lang w:eastAsia="zh-CN"/>
        </w:rPr>
        <w:t>其他</w:t>
      </w:r>
      <w:r>
        <w:rPr>
          <w:rFonts w:hint="eastAsia" w:ascii="宋体" w:hAnsi="宋体" w:eastAsia="宋体" w:cs="宋体"/>
          <w:i w:val="0"/>
          <w:iCs w:val="0"/>
          <w:caps w:val="0"/>
          <w:color w:val="000000"/>
          <w:spacing w:val="0"/>
          <w:sz w:val="24"/>
          <w:szCs w:val="24"/>
          <w:shd w:val="clear" w:fill="FFFFFF"/>
        </w:rPr>
        <w:t>横向部门办理过，则自己是没办法在系统上进行注销。</w:t>
      </w:r>
      <w:r>
        <w:rPr>
          <w:rFonts w:hint="eastAsia" w:ascii="宋体" w:hAnsi="宋体" w:eastAsia="宋体" w:cs="宋体"/>
          <w:i w:val="0"/>
          <w:iCs w:val="0"/>
          <w:caps w:val="0"/>
          <w:color w:val="000000"/>
          <w:spacing w:val="0"/>
          <w:sz w:val="24"/>
          <w:szCs w:val="24"/>
          <w:shd w:val="clear" w:fill="FFFFFF"/>
          <w:lang w:eastAsia="zh-CN"/>
        </w:rPr>
        <w:t>若</w:t>
      </w:r>
      <w:r>
        <w:rPr>
          <w:rFonts w:hint="eastAsia" w:ascii="宋体" w:hAnsi="宋体" w:eastAsia="宋体" w:cs="宋体"/>
          <w:i w:val="0"/>
          <w:iCs w:val="0"/>
          <w:caps w:val="0"/>
          <w:color w:val="000000"/>
          <w:spacing w:val="0"/>
          <w:sz w:val="24"/>
          <w:szCs w:val="24"/>
          <w:shd w:val="clear" w:fill="FFFFFF"/>
        </w:rPr>
        <w:t>该项目一定要注销，请咨询审批部门（发改委/工信局）的工作人员，让其帮忙在地市自己的审批系统（不是投资监管平台的系统）里面进行注销。</w:t>
      </w:r>
    </w:p>
    <w:p w14:paraId="386B5C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14. </w:t>
      </w:r>
      <w:r>
        <w:rPr>
          <w:rStyle w:val="7"/>
          <w:rFonts w:hint="eastAsia" w:ascii="宋体" w:hAnsi="宋体" w:eastAsia="宋体" w:cs="宋体"/>
          <w:b/>
          <w:i w:val="0"/>
          <w:iCs w:val="0"/>
          <w:caps w:val="0"/>
          <w:color w:val="000000"/>
          <w:spacing w:val="0"/>
          <w:sz w:val="28"/>
          <w:szCs w:val="28"/>
          <w:shd w:val="clear" w:fill="FFFFFF"/>
        </w:rPr>
        <w:t>申报项目时，如何选择地区/项目类型/国标行业/产业结构调整指导目录？</w:t>
      </w:r>
    </w:p>
    <w:p w14:paraId="750228F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需要申报人自行判断，或者询问发改、行政服务中心。</w:t>
      </w:r>
    </w:p>
    <w:p w14:paraId="5F5A2EB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p>
    <w:p w14:paraId="4023AC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15. </w:t>
      </w:r>
      <w:r>
        <w:rPr>
          <w:rStyle w:val="7"/>
          <w:rFonts w:hint="eastAsia" w:ascii="宋体" w:hAnsi="宋体" w:eastAsia="宋体" w:cs="宋体"/>
          <w:b/>
          <w:i w:val="0"/>
          <w:iCs w:val="0"/>
          <w:caps w:val="0"/>
          <w:color w:val="000000"/>
          <w:spacing w:val="0"/>
          <w:sz w:val="28"/>
          <w:szCs w:val="28"/>
          <w:shd w:val="clear" w:fill="FFFFFF"/>
        </w:rPr>
        <w:t>为什么地市审批系统获取不到项目编码对应的投资项目信息</w:t>
      </w:r>
    </w:p>
    <w:p w14:paraId="7928FEB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8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具体的排查步骤如下：</w:t>
      </w:r>
    </w:p>
    <w:p w14:paraId="44D4771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Fonts w:hint="default" w:ascii="Wingdings" w:hAnsi="Wingdings" w:eastAsia="微软雅黑"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可以尝试调用省监管平台提供的接口，查看接口是否可以使用；</w:t>
      </w:r>
    </w:p>
    <w:p w14:paraId="05FDE74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Fonts w:hint="default" w:ascii="Wingdings" w:hAnsi="Wingdings" w:eastAsia="微软雅黑"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如果省监管平台提供的接口可以使用，请联系本地审批系统的开发人员进行故障排查；</w:t>
      </w:r>
    </w:p>
    <w:p w14:paraId="06C60C3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w:t>
      </w:r>
      <w:r>
        <w:rPr>
          <w:rFonts w:hint="default" w:ascii="Wingdings" w:hAnsi="Wingdings" w:eastAsia="微软雅黑" w:cs="Wingdings"/>
          <w:i w:val="0"/>
          <w:iCs w:val="0"/>
          <w:caps w:val="0"/>
          <w:color w:val="000000"/>
          <w:spacing w:val="0"/>
          <w:sz w:val="24"/>
          <w:szCs w:val="24"/>
          <w:shd w:val="clear" w:fill="FFFFFF"/>
        </w:rPr>
        <w:t>l </w:t>
      </w:r>
      <w:r>
        <w:rPr>
          <w:rFonts w:hint="eastAsia" w:ascii="宋体" w:hAnsi="宋体" w:eastAsia="宋体" w:cs="宋体"/>
          <w:i w:val="0"/>
          <w:iCs w:val="0"/>
          <w:caps w:val="0"/>
          <w:color w:val="000000"/>
          <w:spacing w:val="0"/>
          <w:sz w:val="24"/>
          <w:szCs w:val="24"/>
          <w:shd w:val="clear" w:fill="FFFFFF"/>
        </w:rPr>
        <w:t>如果省监管平台提供的接口不能使用，可通过QQ群(492135603)或者值班电话（0591-86303769）联系省平台的工作人员进行故障排查。</w:t>
      </w:r>
    </w:p>
    <w:p w14:paraId="253C511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p>
    <w:p w14:paraId="07B314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16. </w:t>
      </w:r>
      <w:r>
        <w:rPr>
          <w:rStyle w:val="7"/>
          <w:rFonts w:hint="eastAsia" w:ascii="宋体" w:hAnsi="宋体" w:eastAsia="宋体" w:cs="宋体"/>
          <w:b/>
          <w:i w:val="0"/>
          <w:iCs w:val="0"/>
          <w:caps w:val="0"/>
          <w:color w:val="000000"/>
          <w:spacing w:val="0"/>
          <w:sz w:val="28"/>
          <w:szCs w:val="28"/>
          <w:shd w:val="clear" w:fill="FFFFFF"/>
        </w:rPr>
        <w:t>企业法人用户登录，在我的项目下找不到自己的项目</w:t>
      </w:r>
    </w:p>
    <w:p w14:paraId="463D83F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该项目如果是</w:t>
      </w:r>
      <w:r>
        <w:rPr>
          <w:rStyle w:val="7"/>
          <w:rFonts w:hint="eastAsia" w:ascii="宋体" w:hAnsi="宋体" w:eastAsia="宋体" w:cs="宋体"/>
          <w:i w:val="0"/>
          <w:iCs w:val="0"/>
          <w:caps w:val="0"/>
          <w:color w:val="000000"/>
          <w:spacing w:val="0"/>
          <w:sz w:val="24"/>
          <w:szCs w:val="24"/>
          <w:shd w:val="clear" w:fill="FFFFFF"/>
        </w:rPr>
        <w:t>2017年10月之前</w:t>
      </w:r>
      <w:r>
        <w:rPr>
          <w:rFonts w:hint="eastAsia" w:ascii="宋体" w:hAnsi="宋体" w:eastAsia="宋体" w:cs="宋体"/>
          <w:i w:val="0"/>
          <w:iCs w:val="0"/>
          <w:caps w:val="0"/>
          <w:color w:val="000000"/>
          <w:spacing w:val="0"/>
          <w:sz w:val="24"/>
          <w:szCs w:val="24"/>
          <w:shd w:val="clear" w:fill="FFFFFF"/>
        </w:rPr>
        <w:t>的备案类项目，在我的项目下找不到是属于正常情况，因为当时系统处于完善阶段，若需要进行信息变更，则向审批部门（发改/工信）申请。</w:t>
      </w:r>
    </w:p>
    <w:p w14:paraId="1C77458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000000"/>
          <w:spacing w:val="0"/>
          <w:sz w:val="24"/>
          <w:szCs w:val="24"/>
          <w:shd w:val="clear" w:fill="FFFFFF"/>
        </w:rPr>
        <w:t>    2017年10月之后</w:t>
      </w:r>
      <w:r>
        <w:rPr>
          <w:rFonts w:hint="eastAsia" w:ascii="宋体" w:hAnsi="宋体" w:eastAsia="宋体" w:cs="宋体"/>
          <w:i w:val="0"/>
          <w:iCs w:val="0"/>
          <w:caps w:val="0"/>
          <w:color w:val="000000"/>
          <w:spacing w:val="0"/>
          <w:sz w:val="24"/>
          <w:szCs w:val="24"/>
          <w:shd w:val="clear" w:fill="FFFFFF"/>
        </w:rPr>
        <w:t>的项目，确认没有改过</w:t>
      </w:r>
      <w:r>
        <w:rPr>
          <w:rFonts w:hint="eastAsia" w:ascii="宋体" w:hAnsi="宋体" w:eastAsia="宋体" w:cs="宋体"/>
          <w:i w:val="0"/>
          <w:iCs w:val="0"/>
          <w:caps w:val="0"/>
          <w:color w:val="FF0000"/>
          <w:spacing w:val="0"/>
          <w:sz w:val="24"/>
          <w:szCs w:val="24"/>
          <w:shd w:val="clear" w:fill="FFFFFF"/>
        </w:rPr>
        <w:t>登录账号的</w:t>
      </w:r>
      <w:r>
        <w:rPr>
          <w:rFonts w:hint="eastAsia" w:ascii="宋体" w:hAnsi="宋体" w:eastAsia="宋体" w:cs="宋体"/>
          <w:i w:val="0"/>
          <w:iCs w:val="0"/>
          <w:caps w:val="0"/>
          <w:color w:val="000000"/>
          <w:spacing w:val="0"/>
          <w:sz w:val="24"/>
          <w:szCs w:val="24"/>
          <w:shd w:val="clear" w:fill="FFFFFF"/>
        </w:rPr>
        <w:t>手机号的情况下，还是找不到该项目，则联系投资平台的技术支持电话（0591-86303769）排查原因。</w:t>
      </w:r>
    </w:p>
    <w:p w14:paraId="7FE4C24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p>
    <w:p w14:paraId="630B5A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17. </w:t>
      </w:r>
      <w:r>
        <w:rPr>
          <w:rStyle w:val="7"/>
          <w:rFonts w:hint="eastAsia" w:ascii="宋体" w:hAnsi="宋体" w:eastAsia="宋体" w:cs="宋体"/>
          <w:b/>
          <w:i w:val="0"/>
          <w:iCs w:val="0"/>
          <w:caps w:val="0"/>
          <w:color w:val="000000"/>
          <w:spacing w:val="0"/>
          <w:sz w:val="28"/>
          <w:szCs w:val="28"/>
          <w:shd w:val="clear" w:fill="FFFFFF"/>
        </w:rPr>
        <w:t>备案类项目，为什么无法点击项目变更按钮</w:t>
      </w:r>
    </w:p>
    <w:p w14:paraId="1AD7C1E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查看该项目：备案项目-&gt;变更列表，下是否</w:t>
      </w:r>
      <w:r>
        <w:rPr>
          <w:rFonts w:hint="eastAsia" w:ascii="宋体" w:hAnsi="宋体" w:eastAsia="宋体" w:cs="宋体"/>
          <w:i w:val="0"/>
          <w:iCs w:val="0"/>
          <w:caps w:val="0"/>
          <w:color w:val="FF0000"/>
          <w:spacing w:val="0"/>
          <w:sz w:val="24"/>
          <w:szCs w:val="24"/>
          <w:shd w:val="clear" w:fill="FFFFFF"/>
        </w:rPr>
        <w:t>处于</w:t>
      </w:r>
      <w:r>
        <w:rPr>
          <w:rFonts w:hint="eastAsia" w:ascii="宋体" w:hAnsi="宋体" w:eastAsia="宋体" w:cs="宋体"/>
          <w:i w:val="0"/>
          <w:iCs w:val="0"/>
          <w:caps w:val="0"/>
          <w:color w:val="000000"/>
          <w:spacing w:val="0"/>
          <w:sz w:val="24"/>
          <w:szCs w:val="24"/>
          <w:shd w:val="clear" w:fill="FFFFFF"/>
        </w:rPr>
        <w:t>待核实阶段，如果有信息处于待核实状态，则等审核通过之后继续</w:t>
      </w:r>
      <w:r>
        <w:rPr>
          <w:rFonts w:hint="eastAsia" w:ascii="宋体" w:hAnsi="宋体" w:eastAsia="宋体" w:cs="宋体"/>
          <w:i w:val="0"/>
          <w:iCs w:val="0"/>
          <w:caps w:val="0"/>
          <w:color w:val="000000"/>
          <w:spacing w:val="0"/>
          <w:sz w:val="24"/>
          <w:szCs w:val="24"/>
          <w:shd w:val="clear" w:fill="FFFFFF"/>
          <w:lang w:eastAsia="zh-CN"/>
        </w:rPr>
        <w:t>其他</w:t>
      </w:r>
      <w:r>
        <w:rPr>
          <w:rFonts w:hint="eastAsia" w:ascii="宋体" w:hAnsi="宋体" w:eastAsia="宋体" w:cs="宋体"/>
          <w:i w:val="0"/>
          <w:iCs w:val="0"/>
          <w:caps w:val="0"/>
          <w:color w:val="000000"/>
          <w:spacing w:val="0"/>
          <w:sz w:val="24"/>
          <w:szCs w:val="24"/>
          <w:shd w:val="clear" w:fill="FFFFFF"/>
        </w:rPr>
        <w:t>信息的变更。</w:t>
      </w:r>
    </w:p>
    <w:p w14:paraId="0A864E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18. </w:t>
      </w:r>
      <w:r>
        <w:rPr>
          <w:rStyle w:val="7"/>
          <w:rFonts w:hint="eastAsia" w:ascii="宋体" w:hAnsi="宋体" w:eastAsia="宋体" w:cs="宋体"/>
          <w:b/>
          <w:i w:val="0"/>
          <w:iCs w:val="0"/>
          <w:caps w:val="0"/>
          <w:color w:val="000000"/>
          <w:spacing w:val="0"/>
          <w:sz w:val="28"/>
          <w:szCs w:val="28"/>
          <w:shd w:val="clear" w:fill="FFFFFF"/>
        </w:rPr>
        <w:t>备案登记后是否一定要两个工作日才能获取到项目代码？</w:t>
      </w:r>
    </w:p>
    <w:p w14:paraId="2845C0A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只要发改或工信部门的工作人员一核实，系统就会自动生成项目代码，用户会收到短信通知。</w:t>
      </w:r>
    </w:p>
    <w:p w14:paraId="4BC59D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19. </w:t>
      </w:r>
      <w:r>
        <w:rPr>
          <w:rStyle w:val="7"/>
          <w:rFonts w:hint="eastAsia" w:ascii="宋体" w:hAnsi="宋体" w:eastAsia="宋体" w:cs="宋体"/>
          <w:b/>
          <w:i w:val="0"/>
          <w:iCs w:val="0"/>
          <w:caps w:val="0"/>
          <w:color w:val="000000"/>
          <w:spacing w:val="0"/>
          <w:sz w:val="28"/>
          <w:szCs w:val="28"/>
          <w:shd w:val="clear" w:fill="FFFFFF"/>
        </w:rPr>
        <w:t>不规范现象，例如：“一项多码”和“投资额为零”？</w:t>
      </w:r>
    </w:p>
    <w:p w14:paraId="29D4AD0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1、按照项目代码管理规范规定项目代码是项目整个建设周期唯一的身份标识，要</w:t>
      </w:r>
      <w:r>
        <w:rPr>
          <w:rStyle w:val="7"/>
          <w:rFonts w:hint="eastAsia" w:ascii="宋体" w:hAnsi="宋体" w:eastAsia="宋体" w:cs="宋体"/>
          <w:i w:val="0"/>
          <w:iCs w:val="0"/>
          <w:caps w:val="0"/>
          <w:color w:val="000000"/>
          <w:spacing w:val="0"/>
          <w:sz w:val="24"/>
          <w:szCs w:val="24"/>
          <w:shd w:val="clear" w:fill="FFFFFF"/>
        </w:rPr>
        <w:t>确保一个项目只对应一个项目代码</w:t>
      </w:r>
      <w:r>
        <w:rPr>
          <w:rFonts w:hint="eastAsia" w:ascii="宋体" w:hAnsi="宋体" w:eastAsia="宋体" w:cs="宋体"/>
          <w:i w:val="0"/>
          <w:iCs w:val="0"/>
          <w:caps w:val="0"/>
          <w:color w:val="000000"/>
          <w:spacing w:val="0"/>
          <w:sz w:val="24"/>
          <w:szCs w:val="24"/>
          <w:shd w:val="clear" w:fill="FFFFFF"/>
        </w:rPr>
        <w:t>。主要表现为法人单位相同、项目名称相似、建设地点和建设内容基本相同，但又存在多个代码。</w:t>
      </w:r>
      <w:r>
        <w:rPr>
          <w:rStyle w:val="7"/>
          <w:rFonts w:hint="eastAsia" w:ascii="宋体" w:hAnsi="宋体" w:eastAsia="宋体" w:cs="宋体"/>
          <w:i w:val="0"/>
          <w:iCs w:val="0"/>
          <w:caps w:val="0"/>
          <w:color w:val="000000"/>
          <w:spacing w:val="0"/>
          <w:sz w:val="24"/>
          <w:szCs w:val="24"/>
          <w:shd w:val="clear" w:fill="FFFFFF"/>
        </w:rPr>
        <w:t>不允许企业重复申报同个项目</w:t>
      </w:r>
      <w:r>
        <w:rPr>
          <w:rFonts w:hint="eastAsia" w:ascii="宋体" w:hAnsi="宋体" w:eastAsia="宋体" w:cs="宋体"/>
          <w:i w:val="0"/>
          <w:iCs w:val="0"/>
          <w:caps w:val="0"/>
          <w:color w:val="000000"/>
          <w:spacing w:val="0"/>
          <w:sz w:val="24"/>
          <w:szCs w:val="24"/>
          <w:shd w:val="clear" w:fill="FFFFFF"/>
        </w:rPr>
        <w:t>，多次赋码的项目要做注销处理。</w:t>
      </w:r>
    </w:p>
    <w:p w14:paraId="55E26C0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2、投资额为0且未提供说明或者说明不规范的，视为投资额异常项目。</w:t>
      </w:r>
    </w:p>
    <w:p w14:paraId="3B3603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20. </w:t>
      </w:r>
      <w:r>
        <w:rPr>
          <w:rStyle w:val="7"/>
          <w:rFonts w:hint="eastAsia" w:ascii="宋体" w:hAnsi="宋体" w:eastAsia="宋体" w:cs="宋体"/>
          <w:b/>
          <w:i w:val="0"/>
          <w:iCs w:val="0"/>
          <w:caps w:val="0"/>
          <w:color w:val="000000"/>
          <w:spacing w:val="0"/>
          <w:sz w:val="28"/>
          <w:szCs w:val="28"/>
          <w:shd w:val="clear" w:fill="FFFFFF"/>
        </w:rPr>
        <w:t>企业申报时如何界定是“房建和市政类项目”？</w:t>
      </w:r>
    </w:p>
    <w:p w14:paraId="672C420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根据住建部《建筑业企业资质标准》的规定，房屋建筑工程是指各类结构形式的民用建筑工程、工业建筑工程、构筑物工程以及相配套的道路、电信、管网管线等设施工程。工程内容应当包括地基与基础、主体结构、建筑屋面、装修装饰、建筑幕墙、附建人防工程以及给水排水及供暖、通风与空调、电气、消防、智能、防雷等配套工程。</w:t>
      </w:r>
    </w:p>
    <w:p w14:paraId="5FEBCED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市政基础设施工程包括城市的给水工程、排水工程、燃气工程、热力工程、城市道路工程、城市桥梁工程、城市隧道工程、公共交通工程、轨道交通工程、环境卫生工程、照明工程、绿化工程。</w:t>
      </w:r>
    </w:p>
    <w:p w14:paraId="50FB7E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21. </w:t>
      </w:r>
      <w:r>
        <w:rPr>
          <w:rStyle w:val="7"/>
          <w:rFonts w:hint="eastAsia" w:ascii="宋体" w:hAnsi="宋体" w:eastAsia="宋体" w:cs="宋体"/>
          <w:b/>
          <w:i w:val="0"/>
          <w:iCs w:val="0"/>
          <w:caps w:val="0"/>
          <w:color w:val="000000"/>
          <w:spacing w:val="0"/>
          <w:sz w:val="28"/>
          <w:szCs w:val="28"/>
          <w:shd w:val="clear" w:fill="FFFFFF"/>
        </w:rPr>
        <w:t>“房建和市政类项目”企业申报时如何选择工程类别？</w:t>
      </w:r>
    </w:p>
    <w:p w14:paraId="4F42EB5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4"/>
          <w:szCs w:val="24"/>
          <w:shd w:val="clear" w:fill="FFFFFF"/>
        </w:rPr>
        <w:t> 答：</w:t>
      </w:r>
      <w:r>
        <w:rPr>
          <w:rFonts w:hint="eastAsia" w:ascii="宋体" w:hAnsi="宋体" w:eastAsia="宋体" w:cs="宋体"/>
          <w:i w:val="0"/>
          <w:iCs w:val="0"/>
          <w:caps w:val="0"/>
          <w:color w:val="000000"/>
          <w:spacing w:val="0"/>
          <w:sz w:val="24"/>
          <w:szCs w:val="24"/>
          <w:shd w:val="clear" w:fill="FFFFFF"/>
        </w:rPr>
        <w:t>根据具体项目的工程类别判断。若是房建工程，选择“房建工程”；若是市政基础设施工程，选择“市政工程”。</w:t>
      </w:r>
    </w:p>
    <w:p w14:paraId="6F8BA49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000000"/>
          <w:spacing w:val="0"/>
          <w:sz w:val="24"/>
          <w:szCs w:val="24"/>
          <w:shd w:val="clear" w:fill="FFFFFF"/>
        </w:rPr>
        <w:t> 注：</w:t>
      </w:r>
      <w:r>
        <w:rPr>
          <w:rFonts w:hint="eastAsia" w:ascii="宋体" w:hAnsi="宋体" w:eastAsia="宋体" w:cs="宋体"/>
          <w:i w:val="0"/>
          <w:iCs w:val="0"/>
          <w:caps w:val="0"/>
          <w:color w:val="000000"/>
          <w:spacing w:val="0"/>
          <w:sz w:val="24"/>
          <w:szCs w:val="24"/>
          <w:shd w:val="clear" w:fill="FFFFFF"/>
        </w:rPr>
        <w:t>工程类别要注意选择是房建还是市政项目，默认是选择房建工程，选择过后审批、核准类的项目不允许做变更。</w:t>
      </w:r>
    </w:p>
    <w:p w14:paraId="041ADD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22. </w:t>
      </w:r>
      <w:r>
        <w:rPr>
          <w:rStyle w:val="7"/>
          <w:rFonts w:hint="eastAsia" w:ascii="宋体" w:hAnsi="宋体" w:eastAsia="宋体" w:cs="宋体"/>
          <w:b/>
          <w:i w:val="0"/>
          <w:iCs w:val="0"/>
          <w:caps w:val="0"/>
          <w:color w:val="000000"/>
          <w:spacing w:val="0"/>
          <w:sz w:val="28"/>
          <w:szCs w:val="28"/>
          <w:shd w:val="clear" w:fill="FFFFFF"/>
        </w:rPr>
        <w:t>2020年</w:t>
      </w:r>
      <w:r>
        <w:rPr>
          <w:rStyle w:val="7"/>
          <w:rFonts w:hint="eastAsia" w:cs="宋体"/>
          <w:b/>
          <w:i w:val="0"/>
          <w:iCs w:val="0"/>
          <w:caps w:val="0"/>
          <w:color w:val="000000"/>
          <w:spacing w:val="0"/>
          <w:sz w:val="28"/>
          <w:szCs w:val="28"/>
          <w:shd w:val="clear" w:fill="FFFFFF"/>
          <w:lang w:val="en-US" w:eastAsia="zh-CN"/>
        </w:rPr>
        <w:t>1</w:t>
      </w:r>
      <w:r>
        <w:rPr>
          <w:rStyle w:val="7"/>
          <w:rFonts w:hint="eastAsia" w:ascii="宋体" w:hAnsi="宋体" w:eastAsia="宋体" w:cs="宋体"/>
          <w:b/>
          <w:i w:val="0"/>
          <w:iCs w:val="0"/>
          <w:caps w:val="0"/>
          <w:color w:val="000000"/>
          <w:spacing w:val="0"/>
          <w:sz w:val="28"/>
          <w:szCs w:val="28"/>
          <w:shd w:val="clear" w:fill="FFFFFF"/>
        </w:rPr>
        <w:t>月10</w:t>
      </w:r>
      <w:r>
        <w:rPr>
          <w:rStyle w:val="7"/>
          <w:rFonts w:hint="eastAsia" w:cs="宋体"/>
          <w:b/>
          <w:i w:val="0"/>
          <w:iCs w:val="0"/>
          <w:caps w:val="0"/>
          <w:color w:val="000000"/>
          <w:spacing w:val="0"/>
          <w:sz w:val="28"/>
          <w:szCs w:val="28"/>
          <w:shd w:val="clear" w:fill="FFFFFF"/>
          <w:lang w:val="en-US" w:eastAsia="zh-CN"/>
        </w:rPr>
        <w:t>日</w:t>
      </w:r>
      <w:r>
        <w:rPr>
          <w:rStyle w:val="7"/>
          <w:rFonts w:hint="eastAsia" w:ascii="宋体" w:hAnsi="宋体" w:eastAsia="宋体" w:cs="宋体"/>
          <w:b/>
          <w:i w:val="0"/>
          <w:iCs w:val="0"/>
          <w:caps w:val="0"/>
          <w:color w:val="000000"/>
          <w:spacing w:val="0"/>
          <w:sz w:val="28"/>
          <w:szCs w:val="28"/>
          <w:shd w:val="clear" w:fill="FFFFFF"/>
        </w:rPr>
        <w:t>之前的项目在投资监管平台没有报建编号，如何获取报建编号？</w:t>
      </w:r>
    </w:p>
    <w:p w14:paraId="6A88D7A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8"/>
          <w:szCs w:val="28"/>
          <w:shd w:val="clear" w:fill="FFFFFF"/>
        </w:rPr>
        <w:t> </w:t>
      </w:r>
      <w:r>
        <w:rPr>
          <w:rStyle w:val="7"/>
          <w:rFonts w:hint="eastAsia" w:ascii="宋体" w:hAnsi="宋体" w:eastAsia="宋体" w:cs="宋体"/>
          <w:i w:val="0"/>
          <w:iCs w:val="0"/>
          <w:caps w:val="0"/>
          <w:color w:val="FF0000"/>
          <w:spacing w:val="0"/>
          <w:sz w:val="24"/>
          <w:szCs w:val="24"/>
          <w:shd w:val="clear" w:fill="FFFFFF"/>
        </w:rPr>
        <w:t>答：</w:t>
      </w:r>
      <w:r>
        <w:rPr>
          <w:rFonts w:hint="eastAsia" w:ascii="宋体" w:hAnsi="宋体" w:eastAsia="宋体" w:cs="宋体"/>
          <w:i w:val="0"/>
          <w:iCs w:val="0"/>
          <w:caps w:val="0"/>
          <w:color w:val="000000"/>
          <w:spacing w:val="0"/>
          <w:sz w:val="24"/>
          <w:szCs w:val="24"/>
          <w:shd w:val="clear" w:fill="FFFFFF"/>
        </w:rPr>
        <w:t>《福建省发展和改革委员会 福建省住房和城乡建设厅关于规范投资项目代码的通知》（闽发改监管〔2019〕747号）的规定，2020年1月10日前已取得项目代码但未取得报建编号的房建和市政工程项目，建设单位仍需要通过福建省公共资源交易电子行政监督平台的原报建系统补充项目基本信息后生成报建编号，联系电话：</w:t>
      </w:r>
      <w:r>
        <w:rPr>
          <w:rStyle w:val="7"/>
          <w:rFonts w:hint="eastAsia" w:ascii="宋体" w:hAnsi="宋体" w:eastAsia="宋体" w:cs="宋体"/>
          <w:i w:val="0"/>
          <w:iCs w:val="0"/>
          <w:caps w:val="0"/>
          <w:color w:val="000000"/>
          <w:spacing w:val="0"/>
          <w:sz w:val="24"/>
          <w:szCs w:val="24"/>
          <w:shd w:val="clear" w:fill="FFFFFF"/>
        </w:rPr>
        <w:t>400-9955015</w:t>
      </w:r>
      <w:r>
        <w:rPr>
          <w:rFonts w:hint="eastAsia" w:ascii="宋体" w:hAnsi="宋体" w:eastAsia="宋体" w:cs="宋体"/>
          <w:i w:val="0"/>
          <w:iCs w:val="0"/>
          <w:caps w:val="0"/>
          <w:color w:val="000000"/>
          <w:spacing w:val="0"/>
          <w:sz w:val="24"/>
          <w:szCs w:val="24"/>
          <w:shd w:val="clear" w:fill="FFFFFF"/>
        </w:rPr>
        <w:t>；住建部门不再审核补录信息。建设单位对补充信息真实性、完整性负责。</w:t>
      </w:r>
    </w:p>
    <w:p w14:paraId="5188C9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23. </w:t>
      </w:r>
      <w:r>
        <w:rPr>
          <w:rStyle w:val="7"/>
          <w:rFonts w:hint="eastAsia" w:ascii="宋体" w:hAnsi="宋体" w:eastAsia="宋体" w:cs="宋体"/>
          <w:b/>
          <w:i w:val="0"/>
          <w:iCs w:val="0"/>
          <w:caps w:val="0"/>
          <w:color w:val="000000"/>
          <w:spacing w:val="0"/>
          <w:sz w:val="28"/>
          <w:szCs w:val="28"/>
          <w:shd w:val="clear" w:fill="FFFFFF"/>
        </w:rPr>
        <w:t>已经在投资监管平台获取了报建编号，是否还需要在原来报建系统重新申报，或者接下来如何操作？</w:t>
      </w:r>
    </w:p>
    <w:p w14:paraId="0A0FC01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8"/>
          <w:szCs w:val="28"/>
          <w:shd w:val="clear" w:fill="FFFFFF"/>
        </w:rPr>
        <w:t> </w:t>
      </w:r>
      <w:r>
        <w:rPr>
          <w:rFonts w:hint="eastAsia" w:ascii="宋体" w:hAnsi="宋体" w:eastAsia="宋体" w:cs="宋体"/>
          <w:i w:val="0"/>
          <w:iCs w:val="0"/>
          <w:caps w:val="0"/>
          <w:color w:val="000000"/>
          <w:spacing w:val="0"/>
          <w:sz w:val="30"/>
          <w:szCs w:val="30"/>
          <w:shd w:val="clear" w:fill="FFFFFF"/>
        </w:rPr>
        <w:t>  </w:t>
      </w:r>
      <w:r>
        <w:rPr>
          <w:rStyle w:val="7"/>
          <w:rFonts w:hint="eastAsia" w:ascii="宋体" w:hAnsi="宋体" w:eastAsia="宋体" w:cs="宋体"/>
          <w:b/>
          <w:bCs/>
          <w:i w:val="0"/>
          <w:iCs w:val="0"/>
          <w:caps w:val="0"/>
          <w:color w:val="FF0000"/>
          <w:spacing w:val="0"/>
          <w:sz w:val="24"/>
          <w:szCs w:val="24"/>
          <w:shd w:val="clear" w:fill="FFFFFF"/>
        </w:rPr>
        <w:t>答：</w:t>
      </w:r>
      <w:r>
        <w:rPr>
          <w:rFonts w:hint="eastAsia" w:ascii="宋体" w:hAnsi="宋体" w:eastAsia="宋体" w:cs="宋体"/>
          <w:i w:val="0"/>
          <w:iCs w:val="0"/>
          <w:caps w:val="0"/>
          <w:color w:val="000000"/>
          <w:spacing w:val="0"/>
          <w:sz w:val="24"/>
          <w:szCs w:val="24"/>
          <w:shd w:val="clear" w:fill="FFFFFF"/>
        </w:rPr>
        <w:t>已经在投资监管平台获取了</w:t>
      </w:r>
      <w:r>
        <w:rPr>
          <w:rFonts w:hint="eastAsia" w:ascii="宋体" w:hAnsi="宋体" w:eastAsia="宋体" w:cs="宋体"/>
          <w:i w:val="0"/>
          <w:iCs w:val="0"/>
          <w:caps w:val="0"/>
          <w:color w:val="FF0000"/>
          <w:spacing w:val="0"/>
          <w:sz w:val="24"/>
          <w:szCs w:val="24"/>
          <w:shd w:val="clear" w:fill="FFFFFF"/>
        </w:rPr>
        <w:t>报建编号</w:t>
      </w:r>
      <w:r>
        <w:rPr>
          <w:rFonts w:hint="eastAsia" w:ascii="宋体" w:hAnsi="宋体" w:eastAsia="宋体" w:cs="宋体"/>
          <w:i w:val="0"/>
          <w:iCs w:val="0"/>
          <w:caps w:val="0"/>
          <w:color w:val="000000"/>
          <w:spacing w:val="0"/>
          <w:sz w:val="24"/>
          <w:szCs w:val="24"/>
          <w:shd w:val="clear" w:fill="FFFFFF"/>
        </w:rPr>
        <w:t>的项目，无需在原来报建系统重新申报。</w:t>
      </w:r>
    </w:p>
    <w:p w14:paraId="263A53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24. </w:t>
      </w:r>
      <w:r>
        <w:rPr>
          <w:rStyle w:val="7"/>
          <w:rFonts w:hint="eastAsia" w:ascii="宋体" w:hAnsi="宋体" w:eastAsia="宋体" w:cs="宋体"/>
          <w:b/>
          <w:i w:val="0"/>
          <w:iCs w:val="0"/>
          <w:caps w:val="0"/>
          <w:color w:val="000000"/>
          <w:spacing w:val="0"/>
          <w:sz w:val="28"/>
          <w:szCs w:val="28"/>
          <w:shd w:val="clear" w:fill="FFFFFF"/>
        </w:rPr>
        <w:t>有企业咨询报建系统业务问题，应该提供联系方式，联系方式或者热线电话是什么？</w:t>
      </w:r>
    </w:p>
    <w:p w14:paraId="656ED53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30"/>
          <w:szCs w:val="30"/>
          <w:shd w:val="clear" w:fill="FFFFFF"/>
        </w:rPr>
        <w:t>   </w:t>
      </w:r>
      <w:r>
        <w:rPr>
          <w:rStyle w:val="7"/>
          <w:rFonts w:hint="eastAsia" w:ascii="宋体" w:hAnsi="宋体" w:eastAsia="宋体" w:cs="宋体"/>
          <w:b/>
          <w:bCs/>
          <w:i w:val="0"/>
          <w:iCs w:val="0"/>
          <w:caps w:val="0"/>
          <w:color w:val="FF0000"/>
          <w:spacing w:val="0"/>
          <w:sz w:val="24"/>
          <w:szCs w:val="24"/>
          <w:shd w:val="clear" w:fill="FFFFFF"/>
        </w:rPr>
        <w:t>答：</w:t>
      </w:r>
      <w:r>
        <w:rPr>
          <w:rFonts w:hint="eastAsia" w:ascii="宋体" w:hAnsi="宋体" w:eastAsia="宋体" w:cs="宋体"/>
          <w:i w:val="0"/>
          <w:iCs w:val="0"/>
          <w:caps w:val="0"/>
          <w:color w:val="000000"/>
          <w:spacing w:val="0"/>
          <w:sz w:val="24"/>
          <w:szCs w:val="24"/>
          <w:shd w:val="clear" w:fill="FFFFFF"/>
        </w:rPr>
        <w:t>邮箱：st503@126.com（二次装修）</w:t>
      </w:r>
    </w:p>
    <w:p w14:paraId="0F2B285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fjzxpt@126.com（在线平台）</w:t>
      </w:r>
    </w:p>
    <w:p w14:paraId="264CB4F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QQ群：项目代码赋码衔接群712238567</w:t>
      </w:r>
    </w:p>
    <w:p w14:paraId="425E55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shd w:val="clear" w:fill="FFFFFF"/>
        </w:rPr>
        <w:t>25. </w:t>
      </w:r>
      <w:r>
        <w:rPr>
          <w:rStyle w:val="7"/>
          <w:rFonts w:hint="eastAsia" w:ascii="宋体" w:hAnsi="宋体" w:eastAsia="宋体" w:cs="宋体"/>
          <w:b/>
          <w:i w:val="0"/>
          <w:iCs w:val="0"/>
          <w:caps w:val="0"/>
          <w:color w:val="000000"/>
          <w:spacing w:val="0"/>
          <w:sz w:val="28"/>
          <w:szCs w:val="28"/>
          <w:shd w:val="clear" w:fill="FFFFFF"/>
        </w:rPr>
        <w:t>企业申报项目时如何界定</w:t>
      </w:r>
      <w:r>
        <w:rPr>
          <w:rStyle w:val="7"/>
          <w:rFonts w:hint="eastAsia" w:cs="宋体"/>
          <w:b/>
          <w:i w:val="0"/>
          <w:iCs w:val="0"/>
          <w:caps w:val="0"/>
          <w:color w:val="000000"/>
          <w:spacing w:val="0"/>
          <w:sz w:val="28"/>
          <w:szCs w:val="28"/>
          <w:shd w:val="clear" w:fill="FFFFFF"/>
          <w:lang w:eastAsia="zh-CN"/>
        </w:rPr>
        <w:t>是不是</w:t>
      </w:r>
      <w:r>
        <w:rPr>
          <w:rStyle w:val="7"/>
          <w:rFonts w:hint="eastAsia" w:ascii="宋体" w:hAnsi="宋体" w:eastAsia="宋体" w:cs="宋体"/>
          <w:b/>
          <w:i w:val="0"/>
          <w:iCs w:val="0"/>
          <w:caps w:val="0"/>
          <w:color w:val="000000"/>
          <w:spacing w:val="0"/>
          <w:sz w:val="28"/>
          <w:szCs w:val="28"/>
          <w:shd w:val="clear" w:fill="FFFFFF"/>
        </w:rPr>
        <w:t>“二次装修”项目？</w:t>
      </w:r>
    </w:p>
    <w:p w14:paraId="68F7777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30"/>
          <w:szCs w:val="30"/>
          <w:shd w:val="clear" w:fill="FFFFFF"/>
        </w:rPr>
        <w:t>   </w:t>
      </w:r>
      <w:r>
        <w:rPr>
          <w:rStyle w:val="7"/>
          <w:rFonts w:hint="eastAsia" w:ascii="宋体" w:hAnsi="宋体" w:eastAsia="宋体" w:cs="宋体"/>
          <w:b/>
          <w:bCs/>
          <w:i w:val="0"/>
          <w:iCs w:val="0"/>
          <w:caps w:val="0"/>
          <w:color w:val="FF0000"/>
          <w:spacing w:val="0"/>
          <w:sz w:val="24"/>
          <w:szCs w:val="24"/>
          <w:shd w:val="clear" w:fill="FFFFFF"/>
        </w:rPr>
        <w:t>答：</w:t>
      </w:r>
      <w:r>
        <w:rPr>
          <w:rFonts w:hint="eastAsia" w:ascii="宋体" w:hAnsi="宋体" w:eastAsia="宋体" w:cs="宋体"/>
          <w:i w:val="0"/>
          <w:iCs w:val="0"/>
          <w:caps w:val="0"/>
          <w:color w:val="000000"/>
          <w:spacing w:val="0"/>
          <w:sz w:val="24"/>
          <w:szCs w:val="24"/>
          <w:shd w:val="clear" w:fill="FFFFFF"/>
        </w:rPr>
        <w:t>二次装修，一般是指对已竣工交付使用的建筑或对既有的建筑进行装修。</w:t>
      </w:r>
    </w:p>
    <w:p w14:paraId="74396B24"/>
    <w:sectPr>
      <w:pgSz w:w="11906" w:h="16838"/>
      <w:pgMar w:top="1440" w:right="1633" w:bottom="1440" w:left="117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YTIxMTQ5ZjAyOWUxZGNlOTk3YjY4OGFhZjRkNDYifQ=="/>
  </w:docVars>
  <w:rsids>
    <w:rsidRoot w:val="1ACA6D4E"/>
    <w:rsid w:val="1ACA6D4E"/>
    <w:rsid w:val="375F735B"/>
    <w:rsid w:val="39A72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3217</Words>
  <Characters>3443</Characters>
  <Lines>0</Lines>
  <Paragraphs>0</Paragraphs>
  <TotalTime>4</TotalTime>
  <ScaleCrop>false</ScaleCrop>
  <LinksUpToDate>false</LinksUpToDate>
  <CharactersWithSpaces>3586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2023-10-18T03:26:00Z</dcterms:created>
  <dc:creator>频</dc:creator>
  <cp:lastModifiedBy>小黄</cp:lastModifiedBy>
  <dcterms:modified xsi:type="dcterms:W3CDTF">2026-04-15T07:15:44Z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368C83724EA74D55A6B2B0DC8D109BC4_13</vt:lpwstr>
  </property>
  <property fmtid="{D5CDD505-2E9C-101B-9397-08002B2CF9AE}" pid="4" name="hmcheck_markmode">
    <vt:i4>0</vt:i4>
  </property>
  <property fmtid="{D5CDD505-2E9C-101B-9397-08002B2CF9AE}" pid="5" name="hmcheck_taskpanetype">
    <vt:i4>1</vt:i4>
  </property>
  <property fmtid="{D5CDD505-2E9C-101B-9397-08002B2CF9AE}" pid="6" name="KSOTemplateDocerSaveRecord">
    <vt:lpwstr>eyJoZGlkIjoiNzZmM2E5NDJkYTY1OWM4OGEwYzFjZDFmYzExMzg2N2QiLCJ1c2VySWQiOiIxNDk2NTg5OTIyIn0=</vt:lpwstr>
  </property>
</Properties>
</file>